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aconcuadrcula"/>
        <w:tblW w:w="5000" w:type="pct"/>
        <w:tblLook w:val="04A0" w:firstRow="1" w:lastRow="0" w:firstColumn="1" w:lastColumn="0" w:noHBand="0" w:noVBand="1"/>
      </w:tblPr>
      <w:tblGrid>
        <w:gridCol w:w="517"/>
        <w:gridCol w:w="2395"/>
        <w:gridCol w:w="5916"/>
      </w:tblGrid>
      <w:tr w:rsidR="00793FEB" w:rsidRPr="0089676E" w14:paraId="2515ACEE" w14:textId="77777777" w:rsidTr="00BD7E8E">
        <w:trPr>
          <w:trHeight w:val="408"/>
        </w:trPr>
        <w:tc>
          <w:tcPr>
            <w:tcW w:w="293" w:type="pct"/>
            <w:vAlign w:val="center"/>
          </w:tcPr>
          <w:p w14:paraId="74D1BD75" w14:textId="1D56C96E" w:rsidR="006A7BB0" w:rsidRPr="0089676E" w:rsidRDefault="006A7BB0" w:rsidP="0039161A">
            <w:pPr>
              <w:jc w:val="center"/>
              <w:rPr>
                <w:rFonts w:ascii="Garamond" w:eastAsia="Times New Roman" w:hAnsi="Garamond" w:cs="Arial"/>
                <w:b/>
                <w:bCs/>
                <w:sz w:val="22"/>
                <w:szCs w:val="22"/>
                <w:lang w:eastAsia="es-ES_tradnl"/>
              </w:rPr>
            </w:pPr>
            <w:bookmarkStart w:id="0" w:name="_Hlk221791065"/>
            <w:bookmarkEnd w:id="0"/>
            <w:r w:rsidRPr="0089676E">
              <w:rPr>
                <w:rFonts w:ascii="Garamond" w:eastAsia="Times New Roman" w:hAnsi="Garamond" w:cs="Arial"/>
                <w:b/>
                <w:bCs/>
                <w:sz w:val="22"/>
                <w:szCs w:val="22"/>
                <w:lang w:eastAsia="es-ES_tradnl"/>
              </w:rPr>
              <w:t>No</w:t>
            </w:r>
          </w:p>
        </w:tc>
        <w:tc>
          <w:tcPr>
            <w:tcW w:w="1713" w:type="pct"/>
          </w:tcPr>
          <w:p w14:paraId="2D5E17B5" w14:textId="017ACE3C" w:rsidR="006A7BB0" w:rsidRPr="0089676E" w:rsidRDefault="0039161A" w:rsidP="006A7BB0">
            <w:pPr>
              <w:jc w:val="center"/>
              <w:rPr>
                <w:rFonts w:ascii="Garamond" w:eastAsia="Times New Roman" w:hAnsi="Garamond" w:cs="Arial"/>
                <w:b/>
                <w:bCs/>
                <w:color w:val="000000"/>
                <w:sz w:val="22"/>
                <w:szCs w:val="22"/>
                <w:lang w:eastAsia="es-ES_tradnl"/>
              </w:rPr>
            </w:pPr>
            <w:r w:rsidRPr="0089676E">
              <w:rPr>
                <w:rFonts w:ascii="Garamond" w:eastAsia="Times New Roman" w:hAnsi="Garamond" w:cs="Arial"/>
                <w:b/>
                <w:bCs/>
                <w:color w:val="000000"/>
                <w:sz w:val="22"/>
                <w:szCs w:val="22"/>
                <w:lang w:eastAsia="es-ES_tradnl"/>
              </w:rPr>
              <w:t>OBLIGACIÓN</w:t>
            </w:r>
          </w:p>
        </w:tc>
        <w:tc>
          <w:tcPr>
            <w:tcW w:w="2994" w:type="pct"/>
            <w:vAlign w:val="center"/>
          </w:tcPr>
          <w:p w14:paraId="0DC04B4E" w14:textId="31C2E2F4" w:rsidR="006A7BB0" w:rsidRPr="0089676E" w:rsidRDefault="0039161A" w:rsidP="0039161A">
            <w:pPr>
              <w:jc w:val="center"/>
              <w:rPr>
                <w:rFonts w:ascii="Garamond" w:eastAsia="Times New Roman" w:hAnsi="Garamond" w:cs="Arial"/>
                <w:b/>
                <w:bCs/>
                <w:sz w:val="22"/>
                <w:szCs w:val="22"/>
                <w:lang w:eastAsia="es-ES_tradnl"/>
              </w:rPr>
            </w:pPr>
            <w:r w:rsidRPr="0089676E">
              <w:rPr>
                <w:rFonts w:ascii="Garamond" w:eastAsia="Times New Roman" w:hAnsi="Garamond" w:cs="Arial"/>
                <w:b/>
                <w:bCs/>
                <w:sz w:val="22"/>
                <w:szCs w:val="22"/>
                <w:lang w:eastAsia="es-ES_tradnl"/>
              </w:rPr>
              <w:t>ACTIVIDAD Y EVIDENCIA</w:t>
            </w:r>
          </w:p>
        </w:tc>
      </w:tr>
      <w:tr w:rsidR="00793FEB" w:rsidRPr="0089676E" w14:paraId="1E9710F7" w14:textId="77777777" w:rsidTr="00BD7E8E">
        <w:trPr>
          <w:trHeight w:val="476"/>
        </w:trPr>
        <w:tc>
          <w:tcPr>
            <w:tcW w:w="293" w:type="pct"/>
            <w:vMerge w:val="restart"/>
            <w:vAlign w:val="center"/>
            <w:hideMark/>
          </w:tcPr>
          <w:p w14:paraId="3000F9DA" w14:textId="77777777" w:rsidR="00E65C57" w:rsidRPr="0089676E" w:rsidRDefault="00E65C57" w:rsidP="0039161A">
            <w:pPr>
              <w:jc w:val="cente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1</w:t>
            </w:r>
          </w:p>
        </w:tc>
        <w:tc>
          <w:tcPr>
            <w:tcW w:w="1713" w:type="pct"/>
            <w:vMerge w:val="restart"/>
          </w:tcPr>
          <w:p w14:paraId="307DE834" w14:textId="0003811B" w:rsidR="00E65C57" w:rsidRPr="0089676E" w:rsidRDefault="00C364BC" w:rsidP="00BD7E8E">
            <w:pPr>
              <w:jc w:val="both"/>
              <w:rPr>
                <w:rFonts w:ascii="Garamond" w:eastAsia="Times New Roman" w:hAnsi="Garamond" w:cs="Arial"/>
                <w:color w:val="000000"/>
                <w:sz w:val="22"/>
                <w:szCs w:val="22"/>
                <w:lang w:eastAsia="es-ES_tradnl"/>
              </w:rPr>
            </w:pPr>
            <w:r w:rsidRPr="00A245EA">
              <w:rPr>
                <w:rFonts w:ascii="Arial" w:eastAsia="Times New Roman" w:hAnsi="Arial" w:cs="Arial"/>
                <w:sz w:val="20"/>
                <w:szCs w:val="20"/>
                <w:lang w:eastAsia="es-ES_tradnl"/>
              </w:rPr>
              <w:t>Apoyar la recopilación de datos en territorio sobre la implementación del componente social en proyectos de generación de energía con FNCER en el marco del desarrollo de la Estrategia Nacional de Comunidades Energéticas.</w:t>
            </w:r>
          </w:p>
        </w:tc>
        <w:tc>
          <w:tcPr>
            <w:tcW w:w="2994" w:type="pct"/>
            <w:vMerge w:val="restart"/>
            <w:vAlign w:val="center"/>
            <w:hideMark/>
          </w:tcPr>
          <w:p w14:paraId="61C222CC" w14:textId="74029686" w:rsidR="00C1795F" w:rsidRDefault="00F5798F" w:rsidP="00E93DC7">
            <w:pPr>
              <w:pStyle w:val="TableParagraph"/>
              <w:numPr>
                <w:ilvl w:val="1"/>
                <w:numId w:val="4"/>
              </w:numPr>
              <w:ind w:right="61"/>
              <w:jc w:val="both"/>
              <w:rPr>
                <w:rFonts w:eastAsia="Times New Roman"/>
                <w:sz w:val="20"/>
                <w:szCs w:val="20"/>
                <w:lang w:eastAsia="es-ES_tradnl"/>
              </w:rPr>
            </w:pPr>
            <w:r>
              <w:rPr>
                <w:rFonts w:eastAsia="Times New Roman"/>
                <w:sz w:val="20"/>
                <w:szCs w:val="20"/>
                <w:lang w:eastAsia="es-ES_tradnl"/>
              </w:rPr>
              <w:t>revisión</w:t>
            </w:r>
            <w:r w:rsidRPr="00955C3F">
              <w:rPr>
                <w:rFonts w:eastAsia="Times New Roman"/>
                <w:sz w:val="20"/>
                <w:szCs w:val="20"/>
                <w:lang w:eastAsia="es-ES_tradnl"/>
              </w:rPr>
              <w:t>, validación y organización de la información recolectada en territorio por los equipos de apoyo de campo</w:t>
            </w:r>
            <w:r w:rsidR="008B3CC3">
              <w:rPr>
                <w:rFonts w:eastAsia="Times New Roman"/>
                <w:sz w:val="20"/>
                <w:szCs w:val="20"/>
                <w:lang w:eastAsia="es-ES_tradnl"/>
              </w:rPr>
              <w:t xml:space="preserve">. </w:t>
            </w:r>
          </w:p>
          <w:p w14:paraId="6CEBC63A" w14:textId="0E487B09" w:rsidR="00E4298C" w:rsidRDefault="00F5798F" w:rsidP="008B3CC3">
            <w:pPr>
              <w:pStyle w:val="TableParagraph"/>
              <w:ind w:right="61"/>
              <w:rPr>
                <w:rFonts w:eastAsia="Times New Roman"/>
                <w:color w:val="000000"/>
                <w:lang w:eastAsia="es-ES_tradnl"/>
              </w:rPr>
            </w:pPr>
            <w:r w:rsidRPr="00F5798F">
              <w:rPr>
                <w:rFonts w:eastAsia="Times New Roman"/>
                <w:noProof/>
                <w:color w:val="000000"/>
                <w:lang w:eastAsia="es-ES_tradnl"/>
              </w:rPr>
              <w:drawing>
                <wp:inline distT="0" distB="0" distL="0" distR="0" wp14:anchorId="0DA4CB42" wp14:editId="7C6E1E59">
                  <wp:extent cx="3021330" cy="1894912"/>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034791" cy="1903354"/>
                          </a:xfrm>
                          <a:prstGeom prst="rect">
                            <a:avLst/>
                          </a:prstGeom>
                        </pic:spPr>
                      </pic:pic>
                    </a:graphicData>
                  </a:graphic>
                </wp:inline>
              </w:drawing>
            </w:r>
          </w:p>
          <w:p w14:paraId="290533E1" w14:textId="77777777" w:rsidR="00E93DC7" w:rsidRPr="00BD7E8E" w:rsidRDefault="00E93DC7" w:rsidP="00E93DC7">
            <w:pPr>
              <w:pStyle w:val="TableParagraph"/>
              <w:ind w:right="61"/>
              <w:jc w:val="both"/>
              <w:rPr>
                <w:rFonts w:ascii="Garamond" w:eastAsia="Times New Roman" w:hAnsi="Garamond"/>
                <w:color w:val="000000"/>
                <w:lang w:val="es-CO" w:eastAsia="es-ES_tradnl"/>
              </w:rPr>
            </w:pPr>
          </w:p>
          <w:p w14:paraId="6941DBB8" w14:textId="67FF4389" w:rsidR="00C1795F" w:rsidRPr="0089676E" w:rsidRDefault="00C1795F" w:rsidP="00C1795F">
            <w:pPr>
              <w:jc w:val="center"/>
              <w:rPr>
                <w:rFonts w:ascii="Garamond" w:eastAsia="Times New Roman" w:hAnsi="Garamond" w:cs="Arial"/>
                <w:sz w:val="22"/>
                <w:szCs w:val="22"/>
                <w:lang w:eastAsia="es-ES_tradnl"/>
              </w:rPr>
            </w:pPr>
          </w:p>
        </w:tc>
      </w:tr>
      <w:tr w:rsidR="00793FEB" w:rsidRPr="0089676E" w14:paraId="68AA1E5D" w14:textId="77777777" w:rsidTr="00BD7E8E">
        <w:trPr>
          <w:trHeight w:val="476"/>
        </w:trPr>
        <w:tc>
          <w:tcPr>
            <w:tcW w:w="293" w:type="pct"/>
            <w:vMerge/>
            <w:vAlign w:val="center"/>
            <w:hideMark/>
          </w:tcPr>
          <w:p w14:paraId="24729585"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5ADED539" w14:textId="77777777" w:rsidR="00E65C57" w:rsidRPr="0089676E" w:rsidRDefault="00E65C57" w:rsidP="00E837A0">
            <w:pPr>
              <w:jc w:val="both"/>
              <w:rPr>
                <w:rFonts w:ascii="Garamond" w:eastAsia="Times New Roman" w:hAnsi="Garamond" w:cs="Arial"/>
                <w:color w:val="FF0000"/>
                <w:sz w:val="22"/>
                <w:szCs w:val="22"/>
                <w:lang w:eastAsia="es-ES_tradnl"/>
              </w:rPr>
            </w:pPr>
          </w:p>
        </w:tc>
        <w:tc>
          <w:tcPr>
            <w:tcW w:w="2994" w:type="pct"/>
            <w:vMerge/>
            <w:vAlign w:val="center"/>
            <w:hideMark/>
          </w:tcPr>
          <w:p w14:paraId="31A6D79B"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4740A411" w14:textId="77777777" w:rsidTr="00BD7E8E">
        <w:trPr>
          <w:trHeight w:val="476"/>
        </w:trPr>
        <w:tc>
          <w:tcPr>
            <w:tcW w:w="293" w:type="pct"/>
            <w:vMerge/>
            <w:vAlign w:val="center"/>
            <w:hideMark/>
          </w:tcPr>
          <w:p w14:paraId="615BB372"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15FFF834" w14:textId="77777777" w:rsidR="00E65C57" w:rsidRPr="0089676E" w:rsidRDefault="00E65C57" w:rsidP="00E837A0">
            <w:pPr>
              <w:jc w:val="both"/>
              <w:rPr>
                <w:rFonts w:ascii="Garamond" w:eastAsia="Times New Roman" w:hAnsi="Garamond" w:cs="Arial"/>
                <w:color w:val="FF0000"/>
                <w:sz w:val="22"/>
                <w:szCs w:val="22"/>
                <w:lang w:eastAsia="es-ES_tradnl"/>
              </w:rPr>
            </w:pPr>
          </w:p>
        </w:tc>
        <w:tc>
          <w:tcPr>
            <w:tcW w:w="2994" w:type="pct"/>
            <w:vMerge/>
            <w:vAlign w:val="center"/>
            <w:hideMark/>
          </w:tcPr>
          <w:p w14:paraId="17E1A9ED"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05C7689D" w14:textId="77777777" w:rsidTr="00BD7E8E">
        <w:trPr>
          <w:trHeight w:val="476"/>
        </w:trPr>
        <w:tc>
          <w:tcPr>
            <w:tcW w:w="293" w:type="pct"/>
            <w:vMerge w:val="restart"/>
            <w:vAlign w:val="center"/>
            <w:hideMark/>
          </w:tcPr>
          <w:p w14:paraId="15E2F825" w14:textId="77777777" w:rsidR="00E65C57" w:rsidRPr="0089676E" w:rsidRDefault="00E65C57" w:rsidP="0039161A">
            <w:pPr>
              <w:jc w:val="cente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2</w:t>
            </w:r>
          </w:p>
        </w:tc>
        <w:tc>
          <w:tcPr>
            <w:tcW w:w="1713" w:type="pct"/>
            <w:vMerge w:val="restart"/>
          </w:tcPr>
          <w:p w14:paraId="3F56605C" w14:textId="2D9A42A6" w:rsidR="00E65C57" w:rsidRPr="0089676E" w:rsidRDefault="00C364BC" w:rsidP="00BD7E8E">
            <w:pPr>
              <w:jc w:val="both"/>
              <w:rPr>
                <w:rFonts w:ascii="Garamond" w:eastAsia="Times New Roman" w:hAnsi="Garamond" w:cs="Arial"/>
                <w:color w:val="000000"/>
                <w:sz w:val="22"/>
                <w:szCs w:val="22"/>
                <w:lang w:eastAsia="es-ES_tradnl"/>
              </w:rPr>
            </w:pPr>
            <w:r w:rsidRPr="00A245EA">
              <w:rPr>
                <w:rFonts w:ascii="Arial" w:eastAsia="Times New Roman" w:hAnsi="Arial" w:cs="Arial"/>
                <w:color w:val="000000"/>
                <w:sz w:val="20"/>
                <w:szCs w:val="20"/>
                <w:lang w:eastAsia="es-ES_tradnl"/>
              </w:rPr>
              <w:t>Apoyar las acciones de transferencia de conocimiento sobre la implementación del componente social territorial de la Escuela de Transición Energéticas Justa para Comunidades Energéticas (Escuela TEJ) hacia entidades y cooperantes en el desarrollo de comunidades energéticas.</w:t>
            </w:r>
          </w:p>
        </w:tc>
        <w:tc>
          <w:tcPr>
            <w:tcW w:w="2994" w:type="pct"/>
            <w:vMerge w:val="restart"/>
            <w:vAlign w:val="center"/>
            <w:hideMark/>
          </w:tcPr>
          <w:p w14:paraId="4C829DF8" w14:textId="1CB215B7" w:rsidR="00F5798F" w:rsidRDefault="00E93DC7" w:rsidP="004B693E">
            <w:pPr>
              <w:rPr>
                <w:rFonts w:ascii="Arial" w:eastAsia="Times New Roman" w:hAnsi="Arial" w:cs="Arial"/>
                <w:sz w:val="20"/>
                <w:szCs w:val="20"/>
                <w:lang w:eastAsia="es-ES_tradnl"/>
              </w:rPr>
            </w:pPr>
            <w:r>
              <w:rPr>
                <w:rFonts w:ascii="Arial" w:eastAsia="Times New Roman" w:hAnsi="Arial" w:cs="Arial"/>
                <w:sz w:val="20"/>
                <w:szCs w:val="20"/>
                <w:lang w:eastAsia="es-ES_tradnl"/>
              </w:rPr>
              <w:t>2.1</w:t>
            </w:r>
            <w:r w:rsidR="00C834DD">
              <w:rPr>
                <w:rFonts w:ascii="Arial" w:eastAsia="Times New Roman" w:hAnsi="Arial" w:cs="Arial"/>
                <w:sz w:val="20"/>
                <w:szCs w:val="20"/>
                <w:lang w:eastAsia="es-ES_tradnl"/>
              </w:rPr>
              <w:t xml:space="preserve"> </w:t>
            </w:r>
            <w:r w:rsidR="00101E8C">
              <w:rPr>
                <w:rFonts w:ascii="Arial" w:eastAsia="Times New Roman" w:hAnsi="Arial" w:cs="Arial"/>
                <w:sz w:val="20"/>
                <w:szCs w:val="20"/>
                <w:lang w:eastAsia="es-ES_tradnl"/>
              </w:rPr>
              <w:t xml:space="preserve">El día </w:t>
            </w:r>
            <w:r w:rsidR="00F5798F">
              <w:rPr>
                <w:rFonts w:ascii="Arial" w:eastAsia="Times New Roman" w:hAnsi="Arial" w:cs="Arial"/>
                <w:sz w:val="20"/>
                <w:szCs w:val="20"/>
                <w:lang w:eastAsia="es-ES_tradnl"/>
              </w:rPr>
              <w:t>8</w:t>
            </w:r>
            <w:r w:rsidR="00101E8C">
              <w:rPr>
                <w:rFonts w:ascii="Arial" w:eastAsia="Times New Roman" w:hAnsi="Arial" w:cs="Arial"/>
                <w:sz w:val="20"/>
                <w:szCs w:val="20"/>
                <w:lang w:eastAsia="es-ES_tradnl"/>
              </w:rPr>
              <w:t xml:space="preserve"> de </w:t>
            </w:r>
            <w:r w:rsidR="00F5798F">
              <w:rPr>
                <w:rFonts w:ascii="Arial" w:eastAsia="Times New Roman" w:hAnsi="Arial" w:cs="Arial"/>
                <w:sz w:val="20"/>
                <w:szCs w:val="20"/>
                <w:lang w:eastAsia="es-ES_tradnl"/>
              </w:rPr>
              <w:t>mayo</w:t>
            </w:r>
            <w:r w:rsidR="00101E8C">
              <w:rPr>
                <w:rFonts w:ascii="Arial" w:eastAsia="Times New Roman" w:hAnsi="Arial" w:cs="Arial"/>
                <w:sz w:val="20"/>
                <w:szCs w:val="20"/>
                <w:lang w:eastAsia="es-ES_tradnl"/>
              </w:rPr>
              <w:t xml:space="preserve"> participé en la </w:t>
            </w:r>
            <w:r w:rsidR="00F5798F">
              <w:rPr>
                <w:rFonts w:ascii="Arial" w:eastAsia="Times New Roman" w:hAnsi="Arial" w:cs="Arial"/>
                <w:sz w:val="20"/>
                <w:szCs w:val="20"/>
                <w:lang w:eastAsia="es-ES_tradnl"/>
              </w:rPr>
              <w:t>socialización</w:t>
            </w:r>
            <w:r w:rsidR="00101E8C">
              <w:rPr>
                <w:rFonts w:ascii="Arial" w:eastAsia="Times New Roman" w:hAnsi="Arial" w:cs="Arial"/>
                <w:sz w:val="20"/>
                <w:szCs w:val="20"/>
                <w:lang w:eastAsia="es-ES_tradnl"/>
              </w:rPr>
              <w:t xml:space="preserve"> sobre </w:t>
            </w:r>
            <w:r w:rsidR="00F5798F" w:rsidRPr="00955C3F">
              <w:rPr>
                <w:rFonts w:ascii="Arial" w:eastAsia="Times New Roman" w:hAnsi="Arial" w:cs="Arial"/>
                <w:sz w:val="20"/>
                <w:szCs w:val="20"/>
                <w:lang w:eastAsia="es-ES_tradnl"/>
              </w:rPr>
              <w:t>Claves para la Sostenibilidad de las Comunidades Energéticas</w:t>
            </w:r>
          </w:p>
          <w:p w14:paraId="173C5585" w14:textId="2571335E" w:rsidR="00E93DC7" w:rsidRDefault="008B3CC3" w:rsidP="004B693E">
            <w:pPr>
              <w:rPr>
                <w:rFonts w:ascii="Arial" w:eastAsia="Times New Roman" w:hAnsi="Arial" w:cs="Arial"/>
                <w:sz w:val="20"/>
                <w:szCs w:val="20"/>
                <w:lang w:eastAsia="es-ES_tradnl"/>
              </w:rPr>
            </w:pPr>
            <w:r>
              <w:rPr>
                <w:noProof/>
              </w:rPr>
              <w:drawing>
                <wp:inline distT="0" distB="0" distL="0" distR="0" wp14:anchorId="50E5E3CB" wp14:editId="3950248C">
                  <wp:extent cx="3069365" cy="1652982"/>
                  <wp:effectExtent l="0" t="0" r="0" b="444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069365" cy="1652982"/>
                          </a:xfrm>
                          <a:prstGeom prst="rect">
                            <a:avLst/>
                          </a:prstGeom>
                          <a:noFill/>
                          <a:ln>
                            <a:noFill/>
                          </a:ln>
                        </pic:spPr>
                      </pic:pic>
                    </a:graphicData>
                  </a:graphic>
                </wp:inline>
              </w:drawing>
            </w:r>
          </w:p>
          <w:p w14:paraId="4A9F2B6D" w14:textId="77777777" w:rsidR="00E93DC7" w:rsidRDefault="00E93DC7" w:rsidP="004B693E">
            <w:pPr>
              <w:rPr>
                <w:rFonts w:ascii="Garamond" w:eastAsia="Times New Roman" w:hAnsi="Garamond" w:cs="Arial"/>
                <w:sz w:val="22"/>
                <w:szCs w:val="22"/>
                <w:lang w:eastAsia="es-ES_tradnl"/>
              </w:rPr>
            </w:pPr>
          </w:p>
          <w:p w14:paraId="645A2E01" w14:textId="34013882" w:rsidR="00F5798F" w:rsidRDefault="008B3CC3" w:rsidP="008B3CC3">
            <w:pPr>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2.2 </w:t>
            </w:r>
            <w:r w:rsidR="00101E8C">
              <w:rPr>
                <w:rFonts w:ascii="Arial" w:eastAsia="Times New Roman" w:hAnsi="Arial" w:cs="Arial"/>
                <w:sz w:val="20"/>
                <w:szCs w:val="20"/>
                <w:lang w:eastAsia="es-ES_tradnl"/>
              </w:rPr>
              <w:t xml:space="preserve">El </w:t>
            </w:r>
            <w:r w:rsidR="00F5798F">
              <w:rPr>
                <w:rFonts w:ascii="Arial" w:eastAsia="Times New Roman" w:hAnsi="Arial" w:cs="Arial"/>
                <w:sz w:val="20"/>
                <w:szCs w:val="20"/>
                <w:lang w:eastAsia="es-ES_tradnl"/>
              </w:rPr>
              <w:t>12</w:t>
            </w:r>
            <w:r w:rsidR="00101E8C">
              <w:rPr>
                <w:rFonts w:ascii="Arial" w:eastAsia="Times New Roman" w:hAnsi="Arial" w:cs="Arial"/>
                <w:sz w:val="20"/>
                <w:szCs w:val="20"/>
                <w:lang w:eastAsia="es-ES_tradnl"/>
              </w:rPr>
              <w:t xml:space="preserve"> de </w:t>
            </w:r>
            <w:r w:rsidR="00F5798F">
              <w:rPr>
                <w:rFonts w:ascii="Arial" w:eastAsia="Times New Roman" w:hAnsi="Arial" w:cs="Arial"/>
                <w:sz w:val="20"/>
                <w:szCs w:val="20"/>
                <w:lang w:eastAsia="es-ES_tradnl"/>
              </w:rPr>
              <w:t>mayo</w:t>
            </w:r>
            <w:r w:rsidR="00101E8C">
              <w:rPr>
                <w:rFonts w:ascii="Arial" w:eastAsia="Times New Roman" w:hAnsi="Arial" w:cs="Arial"/>
                <w:sz w:val="20"/>
                <w:szCs w:val="20"/>
                <w:lang w:eastAsia="es-ES_tradnl"/>
              </w:rPr>
              <w:t xml:space="preserve"> participé en </w:t>
            </w:r>
            <w:r w:rsidR="00F5798F">
              <w:rPr>
                <w:rFonts w:ascii="Arial" w:eastAsia="Times New Roman" w:hAnsi="Arial" w:cs="Arial"/>
                <w:sz w:val="20"/>
                <w:szCs w:val="20"/>
                <w:lang w:eastAsia="es-ES_tradnl"/>
              </w:rPr>
              <w:t xml:space="preserve">la capacitación sobre la validación y revisión de información de </w:t>
            </w:r>
            <w:r w:rsidR="00F5798F" w:rsidRPr="00955C3F">
              <w:rPr>
                <w:rFonts w:ascii="Arial" w:eastAsia="Times New Roman" w:hAnsi="Arial" w:cs="Arial"/>
                <w:sz w:val="20"/>
                <w:szCs w:val="20"/>
                <w:lang w:eastAsia="es-ES_tradnl"/>
              </w:rPr>
              <w:t>la ruta de gestión de entregables</w:t>
            </w:r>
            <w:r w:rsidR="00F5798F">
              <w:rPr>
                <w:rFonts w:ascii="Arial" w:eastAsia="Times New Roman" w:hAnsi="Arial" w:cs="Arial"/>
                <w:sz w:val="20"/>
                <w:szCs w:val="20"/>
                <w:lang w:eastAsia="es-ES_tradnl"/>
              </w:rPr>
              <w:t xml:space="preserve"> para el DNP. </w:t>
            </w:r>
          </w:p>
          <w:p w14:paraId="7757E995" w14:textId="77777777" w:rsidR="008B3CC3" w:rsidRDefault="008B3CC3" w:rsidP="008B3CC3">
            <w:pPr>
              <w:rPr>
                <w:rFonts w:ascii="Arial" w:eastAsia="Times New Roman" w:hAnsi="Arial" w:cs="Arial"/>
                <w:sz w:val="20"/>
                <w:szCs w:val="20"/>
                <w:lang w:eastAsia="es-ES_tradnl"/>
              </w:rPr>
            </w:pPr>
          </w:p>
          <w:p w14:paraId="237B515B" w14:textId="13777F43" w:rsidR="008B3CC3" w:rsidRDefault="008B3CC3" w:rsidP="008B3CC3">
            <w:pPr>
              <w:rPr>
                <w:rFonts w:ascii="Arial" w:eastAsia="Times New Roman" w:hAnsi="Arial" w:cs="Arial"/>
                <w:sz w:val="20"/>
                <w:szCs w:val="20"/>
                <w:lang w:eastAsia="es-ES_tradnl"/>
              </w:rPr>
            </w:pPr>
            <w:r>
              <w:rPr>
                <w:noProof/>
              </w:rPr>
              <w:drawing>
                <wp:inline distT="0" distB="0" distL="0" distR="0" wp14:anchorId="7BFB2F89" wp14:editId="4CC193CE">
                  <wp:extent cx="3157802" cy="1651635"/>
                  <wp:effectExtent l="0" t="0" r="508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161040" cy="1653328"/>
                          </a:xfrm>
                          <a:prstGeom prst="rect">
                            <a:avLst/>
                          </a:prstGeom>
                          <a:noFill/>
                          <a:ln>
                            <a:noFill/>
                          </a:ln>
                        </pic:spPr>
                      </pic:pic>
                    </a:graphicData>
                  </a:graphic>
                </wp:inline>
              </w:drawing>
            </w:r>
          </w:p>
          <w:p w14:paraId="6FBB76BF" w14:textId="5978EFD5" w:rsidR="008B3CC3" w:rsidRPr="0089676E" w:rsidRDefault="008B3CC3" w:rsidP="004B693E">
            <w:pPr>
              <w:rPr>
                <w:rFonts w:ascii="Garamond" w:eastAsia="Times New Roman" w:hAnsi="Garamond" w:cs="Arial"/>
                <w:sz w:val="22"/>
                <w:szCs w:val="22"/>
                <w:lang w:eastAsia="es-ES_tradnl"/>
              </w:rPr>
            </w:pPr>
          </w:p>
        </w:tc>
      </w:tr>
      <w:tr w:rsidR="00793FEB" w:rsidRPr="0089676E" w14:paraId="057A58DD" w14:textId="77777777" w:rsidTr="00BD7E8E">
        <w:trPr>
          <w:trHeight w:val="476"/>
        </w:trPr>
        <w:tc>
          <w:tcPr>
            <w:tcW w:w="293" w:type="pct"/>
            <w:vMerge/>
            <w:vAlign w:val="center"/>
            <w:hideMark/>
          </w:tcPr>
          <w:p w14:paraId="4E04FFD0"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30D6B1EB" w14:textId="77777777" w:rsidR="00E65C57" w:rsidRPr="0089676E" w:rsidRDefault="00E65C57" w:rsidP="00E837A0">
            <w:pPr>
              <w:jc w:val="both"/>
              <w:rPr>
                <w:rFonts w:ascii="Garamond" w:eastAsia="Times New Roman" w:hAnsi="Garamond" w:cs="Arial"/>
                <w:color w:val="000000"/>
                <w:sz w:val="22"/>
                <w:szCs w:val="22"/>
                <w:lang w:eastAsia="es-ES_tradnl"/>
              </w:rPr>
            </w:pPr>
          </w:p>
        </w:tc>
        <w:tc>
          <w:tcPr>
            <w:tcW w:w="2994" w:type="pct"/>
            <w:vMerge/>
            <w:vAlign w:val="center"/>
            <w:hideMark/>
          </w:tcPr>
          <w:p w14:paraId="377458AB"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7A6B7DEB" w14:textId="77777777" w:rsidTr="00BD7E8E">
        <w:trPr>
          <w:trHeight w:val="476"/>
        </w:trPr>
        <w:tc>
          <w:tcPr>
            <w:tcW w:w="293" w:type="pct"/>
            <w:vMerge/>
            <w:vAlign w:val="center"/>
            <w:hideMark/>
          </w:tcPr>
          <w:p w14:paraId="41AFC75D"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0F8013A7" w14:textId="77777777" w:rsidR="00E65C57" w:rsidRPr="0089676E" w:rsidRDefault="00E65C57" w:rsidP="00E837A0">
            <w:pPr>
              <w:jc w:val="both"/>
              <w:rPr>
                <w:rFonts w:ascii="Garamond" w:eastAsia="Times New Roman" w:hAnsi="Garamond" w:cs="Arial"/>
                <w:color w:val="000000"/>
                <w:sz w:val="22"/>
                <w:szCs w:val="22"/>
                <w:lang w:eastAsia="es-ES_tradnl"/>
              </w:rPr>
            </w:pPr>
          </w:p>
        </w:tc>
        <w:tc>
          <w:tcPr>
            <w:tcW w:w="2994" w:type="pct"/>
            <w:vMerge/>
            <w:vAlign w:val="center"/>
            <w:hideMark/>
          </w:tcPr>
          <w:p w14:paraId="3F7EB17A"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256FB3C1" w14:textId="77777777" w:rsidTr="00BD7E8E">
        <w:trPr>
          <w:trHeight w:val="476"/>
        </w:trPr>
        <w:tc>
          <w:tcPr>
            <w:tcW w:w="293" w:type="pct"/>
            <w:vMerge w:val="restart"/>
            <w:vAlign w:val="center"/>
            <w:hideMark/>
          </w:tcPr>
          <w:p w14:paraId="397F72A5" w14:textId="77777777" w:rsidR="00AD1775" w:rsidRDefault="00AD1775" w:rsidP="0039161A">
            <w:pPr>
              <w:jc w:val="center"/>
              <w:rPr>
                <w:rFonts w:ascii="Garamond" w:eastAsia="Times New Roman" w:hAnsi="Garamond" w:cs="Arial"/>
                <w:sz w:val="22"/>
                <w:szCs w:val="22"/>
                <w:lang w:eastAsia="es-ES_tradnl"/>
              </w:rPr>
            </w:pPr>
          </w:p>
          <w:p w14:paraId="52401CF8" w14:textId="77777777" w:rsidR="00AD1775" w:rsidRDefault="00AD1775" w:rsidP="0039161A">
            <w:pPr>
              <w:jc w:val="center"/>
              <w:rPr>
                <w:rFonts w:ascii="Garamond" w:eastAsia="Times New Roman" w:hAnsi="Garamond" w:cs="Arial"/>
                <w:sz w:val="22"/>
                <w:szCs w:val="22"/>
                <w:lang w:eastAsia="es-ES_tradnl"/>
              </w:rPr>
            </w:pPr>
          </w:p>
          <w:p w14:paraId="39228F37" w14:textId="77777777" w:rsidR="00AD1775" w:rsidRDefault="00AD1775" w:rsidP="0039161A">
            <w:pPr>
              <w:jc w:val="center"/>
              <w:rPr>
                <w:rFonts w:ascii="Garamond" w:eastAsia="Times New Roman" w:hAnsi="Garamond" w:cs="Arial"/>
                <w:sz w:val="22"/>
                <w:szCs w:val="22"/>
                <w:lang w:eastAsia="es-ES_tradnl"/>
              </w:rPr>
            </w:pPr>
          </w:p>
          <w:p w14:paraId="250EAAC1" w14:textId="77777777" w:rsidR="00AD1775" w:rsidRDefault="00AD1775" w:rsidP="0039161A">
            <w:pPr>
              <w:jc w:val="center"/>
              <w:rPr>
                <w:rFonts w:ascii="Garamond" w:eastAsia="Times New Roman" w:hAnsi="Garamond" w:cs="Arial"/>
                <w:sz w:val="22"/>
                <w:szCs w:val="22"/>
                <w:lang w:eastAsia="es-ES_tradnl"/>
              </w:rPr>
            </w:pPr>
          </w:p>
          <w:p w14:paraId="6A575EB6" w14:textId="77777777" w:rsidR="00AD1775" w:rsidRDefault="00AD1775" w:rsidP="0039161A">
            <w:pPr>
              <w:jc w:val="center"/>
              <w:rPr>
                <w:rFonts w:ascii="Garamond" w:eastAsia="Times New Roman" w:hAnsi="Garamond" w:cs="Arial"/>
                <w:sz w:val="22"/>
                <w:szCs w:val="22"/>
                <w:lang w:eastAsia="es-ES_tradnl"/>
              </w:rPr>
            </w:pPr>
          </w:p>
          <w:p w14:paraId="143FD5E9" w14:textId="77777777" w:rsidR="00AD1775" w:rsidRDefault="00AD1775" w:rsidP="0039161A">
            <w:pPr>
              <w:jc w:val="center"/>
              <w:rPr>
                <w:rFonts w:ascii="Garamond" w:eastAsia="Times New Roman" w:hAnsi="Garamond" w:cs="Arial"/>
                <w:sz w:val="22"/>
                <w:szCs w:val="22"/>
                <w:lang w:eastAsia="es-ES_tradnl"/>
              </w:rPr>
            </w:pPr>
          </w:p>
          <w:p w14:paraId="02362BA4" w14:textId="77777777" w:rsidR="00AD1775" w:rsidRDefault="00AD1775" w:rsidP="0039161A">
            <w:pPr>
              <w:jc w:val="center"/>
              <w:rPr>
                <w:rFonts w:ascii="Garamond" w:eastAsia="Times New Roman" w:hAnsi="Garamond" w:cs="Arial"/>
                <w:sz w:val="22"/>
                <w:szCs w:val="22"/>
                <w:lang w:eastAsia="es-ES_tradnl"/>
              </w:rPr>
            </w:pPr>
          </w:p>
          <w:p w14:paraId="4CB897CC" w14:textId="77777777" w:rsidR="00AD1775" w:rsidRDefault="00AD1775" w:rsidP="0039161A">
            <w:pPr>
              <w:jc w:val="center"/>
              <w:rPr>
                <w:rFonts w:ascii="Garamond" w:eastAsia="Times New Roman" w:hAnsi="Garamond" w:cs="Arial"/>
                <w:sz w:val="22"/>
                <w:szCs w:val="22"/>
                <w:lang w:eastAsia="es-ES_tradnl"/>
              </w:rPr>
            </w:pPr>
          </w:p>
          <w:p w14:paraId="1B64D161" w14:textId="77777777" w:rsidR="00AD1775" w:rsidRDefault="00AD1775" w:rsidP="0039161A">
            <w:pPr>
              <w:jc w:val="center"/>
              <w:rPr>
                <w:rFonts w:ascii="Garamond" w:eastAsia="Times New Roman" w:hAnsi="Garamond" w:cs="Arial"/>
                <w:sz w:val="22"/>
                <w:szCs w:val="22"/>
                <w:lang w:eastAsia="es-ES_tradnl"/>
              </w:rPr>
            </w:pPr>
          </w:p>
          <w:p w14:paraId="61BCFCDF" w14:textId="77777777" w:rsidR="00AD1775" w:rsidRDefault="00AD1775" w:rsidP="0039161A">
            <w:pPr>
              <w:jc w:val="center"/>
              <w:rPr>
                <w:rFonts w:ascii="Garamond" w:eastAsia="Times New Roman" w:hAnsi="Garamond" w:cs="Arial"/>
                <w:sz w:val="22"/>
                <w:szCs w:val="22"/>
                <w:lang w:eastAsia="es-ES_tradnl"/>
              </w:rPr>
            </w:pPr>
          </w:p>
          <w:p w14:paraId="219BC032" w14:textId="77777777" w:rsidR="00AD1775" w:rsidRDefault="00AD1775" w:rsidP="0039161A">
            <w:pPr>
              <w:jc w:val="center"/>
              <w:rPr>
                <w:rFonts w:ascii="Garamond" w:eastAsia="Times New Roman" w:hAnsi="Garamond" w:cs="Arial"/>
                <w:sz w:val="22"/>
                <w:szCs w:val="22"/>
                <w:lang w:eastAsia="es-ES_tradnl"/>
              </w:rPr>
            </w:pPr>
          </w:p>
          <w:p w14:paraId="137153BB" w14:textId="77777777" w:rsidR="00AD1775" w:rsidRDefault="00AD1775" w:rsidP="0039161A">
            <w:pPr>
              <w:jc w:val="center"/>
              <w:rPr>
                <w:rFonts w:ascii="Garamond" w:eastAsia="Times New Roman" w:hAnsi="Garamond" w:cs="Arial"/>
                <w:sz w:val="22"/>
                <w:szCs w:val="22"/>
                <w:lang w:eastAsia="es-ES_tradnl"/>
              </w:rPr>
            </w:pPr>
          </w:p>
          <w:p w14:paraId="634DC365" w14:textId="77777777" w:rsidR="00AD1775" w:rsidRDefault="00AD1775" w:rsidP="0039161A">
            <w:pPr>
              <w:jc w:val="center"/>
              <w:rPr>
                <w:rFonts w:ascii="Garamond" w:eastAsia="Times New Roman" w:hAnsi="Garamond" w:cs="Arial"/>
                <w:sz w:val="22"/>
                <w:szCs w:val="22"/>
                <w:lang w:eastAsia="es-ES_tradnl"/>
              </w:rPr>
            </w:pPr>
          </w:p>
          <w:p w14:paraId="7E1427E5" w14:textId="77777777" w:rsidR="00AD1775" w:rsidRDefault="00AD1775" w:rsidP="0039161A">
            <w:pPr>
              <w:jc w:val="center"/>
              <w:rPr>
                <w:rFonts w:ascii="Garamond" w:eastAsia="Times New Roman" w:hAnsi="Garamond" w:cs="Arial"/>
                <w:sz w:val="22"/>
                <w:szCs w:val="22"/>
                <w:lang w:eastAsia="es-ES_tradnl"/>
              </w:rPr>
            </w:pPr>
          </w:p>
          <w:p w14:paraId="7AB62C00" w14:textId="77777777" w:rsidR="00AD1775" w:rsidRDefault="00AD1775" w:rsidP="0039161A">
            <w:pPr>
              <w:jc w:val="center"/>
              <w:rPr>
                <w:rFonts w:ascii="Garamond" w:eastAsia="Times New Roman" w:hAnsi="Garamond" w:cs="Arial"/>
                <w:sz w:val="22"/>
                <w:szCs w:val="22"/>
                <w:lang w:eastAsia="es-ES_tradnl"/>
              </w:rPr>
            </w:pPr>
          </w:p>
          <w:p w14:paraId="09747B81" w14:textId="77777777" w:rsidR="00AD1775" w:rsidRDefault="00AD1775" w:rsidP="0039161A">
            <w:pPr>
              <w:jc w:val="center"/>
              <w:rPr>
                <w:rFonts w:ascii="Garamond" w:eastAsia="Times New Roman" w:hAnsi="Garamond" w:cs="Arial"/>
                <w:sz w:val="22"/>
                <w:szCs w:val="22"/>
                <w:lang w:eastAsia="es-ES_tradnl"/>
              </w:rPr>
            </w:pPr>
          </w:p>
          <w:p w14:paraId="67FC6D18" w14:textId="77777777" w:rsidR="00AD1775" w:rsidRDefault="00AD1775" w:rsidP="0039161A">
            <w:pPr>
              <w:jc w:val="center"/>
              <w:rPr>
                <w:rFonts w:ascii="Garamond" w:eastAsia="Times New Roman" w:hAnsi="Garamond" w:cs="Arial"/>
                <w:sz w:val="22"/>
                <w:szCs w:val="22"/>
                <w:lang w:eastAsia="es-ES_tradnl"/>
              </w:rPr>
            </w:pPr>
          </w:p>
          <w:p w14:paraId="08CA9018" w14:textId="54B2BCA8" w:rsidR="00E65C57" w:rsidRPr="0089676E" w:rsidRDefault="00E65C57" w:rsidP="0039161A">
            <w:pPr>
              <w:jc w:val="cente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3</w:t>
            </w:r>
          </w:p>
        </w:tc>
        <w:tc>
          <w:tcPr>
            <w:tcW w:w="1713" w:type="pct"/>
            <w:vMerge w:val="restart"/>
          </w:tcPr>
          <w:p w14:paraId="37A8EDFC" w14:textId="77777777" w:rsidR="00AD1775" w:rsidRDefault="00AD1775" w:rsidP="00BD7E8E">
            <w:pPr>
              <w:jc w:val="both"/>
              <w:rPr>
                <w:rFonts w:ascii="Arial" w:eastAsia="Times New Roman" w:hAnsi="Arial" w:cs="Arial"/>
                <w:sz w:val="20"/>
                <w:szCs w:val="20"/>
                <w:lang w:eastAsia="es-ES_tradnl"/>
              </w:rPr>
            </w:pPr>
          </w:p>
          <w:p w14:paraId="5F9D8934" w14:textId="77777777" w:rsidR="00E65C57" w:rsidRDefault="00C364BC" w:rsidP="00BD7E8E">
            <w:pPr>
              <w:jc w:val="both"/>
              <w:rPr>
                <w:rFonts w:ascii="Arial" w:eastAsia="Times New Roman" w:hAnsi="Arial" w:cs="Arial"/>
                <w:sz w:val="20"/>
                <w:szCs w:val="20"/>
                <w:lang w:eastAsia="es-ES_tradnl"/>
              </w:rPr>
            </w:pPr>
            <w:r w:rsidRPr="00A245EA">
              <w:rPr>
                <w:rFonts w:ascii="Arial" w:eastAsia="Times New Roman" w:hAnsi="Arial" w:cs="Arial"/>
                <w:sz w:val="20"/>
                <w:szCs w:val="20"/>
                <w:lang w:eastAsia="es-ES_tradnl"/>
              </w:rPr>
              <w:t xml:space="preserve">Apoyar la implementación de abordajes de la Escuela de Transición Energética Justa para Comunidades </w:t>
            </w:r>
            <w:r w:rsidRPr="00A245EA">
              <w:rPr>
                <w:rFonts w:ascii="Arial" w:eastAsia="Times New Roman" w:hAnsi="Arial" w:cs="Arial"/>
                <w:sz w:val="20"/>
                <w:szCs w:val="20"/>
                <w:lang w:eastAsia="es-ES_tradnl"/>
              </w:rPr>
              <w:lastRenderedPageBreak/>
              <w:t>Energéticas (Escuela TEJ) de conformidad con las diferentes adaptaciones metodológicas de la misma contenidas en el Manual de Gestión de Comunidades Energéticas y las indicaciones del supervisor.</w:t>
            </w:r>
          </w:p>
          <w:p w14:paraId="43A7E55F" w14:textId="77777777" w:rsidR="00321E5C" w:rsidRDefault="00321E5C" w:rsidP="00BD7E8E">
            <w:pPr>
              <w:jc w:val="both"/>
              <w:rPr>
                <w:rFonts w:ascii="Garamond" w:eastAsia="Times New Roman" w:hAnsi="Garamond" w:cs="Arial"/>
                <w:sz w:val="22"/>
                <w:szCs w:val="22"/>
                <w:lang w:eastAsia="es-ES_tradnl"/>
              </w:rPr>
            </w:pPr>
          </w:p>
          <w:p w14:paraId="5E069599" w14:textId="7E20494C" w:rsidR="00321E5C" w:rsidRPr="0089676E" w:rsidRDefault="00321E5C" w:rsidP="00BD7E8E">
            <w:pPr>
              <w:jc w:val="both"/>
              <w:rPr>
                <w:rFonts w:ascii="Garamond" w:eastAsia="Times New Roman" w:hAnsi="Garamond" w:cs="Arial"/>
                <w:sz w:val="22"/>
                <w:szCs w:val="22"/>
                <w:lang w:eastAsia="es-ES_tradnl"/>
              </w:rPr>
            </w:pPr>
          </w:p>
        </w:tc>
        <w:tc>
          <w:tcPr>
            <w:tcW w:w="2994" w:type="pct"/>
            <w:vMerge w:val="restart"/>
            <w:vAlign w:val="center"/>
            <w:hideMark/>
          </w:tcPr>
          <w:p w14:paraId="6C3FDB60" w14:textId="56228B68" w:rsidR="00321E5C" w:rsidRDefault="00084429" w:rsidP="00DA78ED">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 xml:space="preserve">3.1 </w:t>
            </w:r>
            <w:r w:rsidR="00FE55E3">
              <w:rPr>
                <w:rFonts w:ascii="Arial" w:eastAsia="Times New Roman" w:hAnsi="Arial" w:cs="Arial"/>
                <w:sz w:val="20"/>
                <w:szCs w:val="20"/>
                <w:lang w:eastAsia="es-ES_tradnl"/>
              </w:rPr>
              <w:t>E</w:t>
            </w:r>
            <w:r w:rsidR="00FE55E3" w:rsidRPr="00955C3F">
              <w:rPr>
                <w:rFonts w:ascii="Arial" w:eastAsia="Times New Roman" w:hAnsi="Arial" w:cs="Arial"/>
                <w:sz w:val="20"/>
                <w:szCs w:val="20"/>
                <w:lang w:eastAsia="es-ES_tradnl"/>
              </w:rPr>
              <w:t xml:space="preserve">l </w:t>
            </w:r>
            <w:r w:rsidR="001964FB">
              <w:rPr>
                <w:rFonts w:ascii="Arial" w:eastAsia="Times New Roman" w:hAnsi="Arial" w:cs="Arial"/>
                <w:sz w:val="20"/>
                <w:szCs w:val="20"/>
                <w:lang w:eastAsia="es-ES_tradnl"/>
              </w:rPr>
              <w:t>21</w:t>
            </w:r>
            <w:r w:rsidR="00FE55E3" w:rsidRPr="00955C3F">
              <w:rPr>
                <w:rFonts w:ascii="Arial" w:eastAsia="Times New Roman" w:hAnsi="Arial" w:cs="Arial"/>
                <w:sz w:val="20"/>
                <w:szCs w:val="20"/>
                <w:lang w:eastAsia="es-ES_tradnl"/>
              </w:rPr>
              <w:t xml:space="preserve"> de</w:t>
            </w:r>
            <w:r w:rsidR="001964FB">
              <w:rPr>
                <w:rFonts w:ascii="Arial" w:eastAsia="Times New Roman" w:hAnsi="Arial" w:cs="Arial"/>
                <w:sz w:val="20"/>
                <w:szCs w:val="20"/>
                <w:lang w:eastAsia="es-ES_tradnl"/>
              </w:rPr>
              <w:t xml:space="preserve"> mayo</w:t>
            </w:r>
            <w:r w:rsidR="00FE55E3" w:rsidRPr="00955C3F">
              <w:rPr>
                <w:rFonts w:ascii="Arial" w:eastAsia="Times New Roman" w:hAnsi="Arial" w:cs="Arial"/>
                <w:sz w:val="20"/>
                <w:szCs w:val="20"/>
                <w:lang w:eastAsia="es-ES_tradnl"/>
              </w:rPr>
              <w:t xml:space="preserve"> se participó en una reunión técnica orientada a la revisión de entregables de la Escuela TEJ</w:t>
            </w:r>
            <w:r w:rsidR="00FE55E3">
              <w:rPr>
                <w:rFonts w:ascii="Arial" w:eastAsia="Times New Roman" w:hAnsi="Arial" w:cs="Arial"/>
                <w:sz w:val="20"/>
                <w:szCs w:val="20"/>
                <w:lang w:eastAsia="es-ES_tradnl"/>
              </w:rPr>
              <w:t>.</w:t>
            </w:r>
          </w:p>
          <w:p w14:paraId="485A4354" w14:textId="77777777" w:rsidR="00FE55E3" w:rsidRDefault="00FE55E3" w:rsidP="00DA78ED">
            <w:pPr>
              <w:jc w:val="both"/>
              <w:rPr>
                <w:rFonts w:ascii="Arial" w:eastAsia="Times New Roman" w:hAnsi="Arial" w:cs="Arial"/>
                <w:sz w:val="20"/>
                <w:szCs w:val="20"/>
                <w:lang w:eastAsia="es-ES_tradnl"/>
              </w:rPr>
            </w:pPr>
          </w:p>
          <w:p w14:paraId="297BBDAA" w14:textId="77777777" w:rsidR="00FE55E3" w:rsidRDefault="00FE55E3" w:rsidP="00DA78ED">
            <w:pPr>
              <w:jc w:val="both"/>
              <w:rPr>
                <w:rFonts w:ascii="Arial" w:eastAsia="Times New Roman" w:hAnsi="Arial" w:cs="Arial"/>
                <w:sz w:val="20"/>
                <w:szCs w:val="20"/>
                <w:lang w:eastAsia="es-ES_tradnl"/>
              </w:rPr>
            </w:pPr>
          </w:p>
          <w:p w14:paraId="13DF3BA0" w14:textId="77777777" w:rsidR="00FE55E3" w:rsidRPr="00FE55E3" w:rsidRDefault="00FE55E3" w:rsidP="00DA78ED">
            <w:pPr>
              <w:jc w:val="both"/>
              <w:rPr>
                <w:rFonts w:ascii="Arial" w:eastAsia="Times New Roman" w:hAnsi="Arial" w:cs="Arial"/>
                <w:sz w:val="20"/>
                <w:szCs w:val="20"/>
                <w:lang w:eastAsia="es-ES_tradnl"/>
              </w:rPr>
            </w:pPr>
          </w:p>
          <w:p w14:paraId="0795F3EB" w14:textId="36E31799" w:rsidR="00321E5C" w:rsidRDefault="00FE55E3" w:rsidP="00DA78ED">
            <w:pPr>
              <w:jc w:val="both"/>
              <w:rPr>
                <w:rFonts w:ascii="Garamond" w:eastAsia="Times New Roman" w:hAnsi="Garamond" w:cs="Arial"/>
                <w:sz w:val="22"/>
                <w:szCs w:val="22"/>
                <w:lang w:val="es-ES" w:eastAsia="es-ES_tradnl"/>
              </w:rPr>
            </w:pPr>
            <w:r>
              <w:rPr>
                <w:rFonts w:ascii="Garamond" w:eastAsia="Times New Roman" w:hAnsi="Garamond" w:cs="Arial"/>
                <w:noProof/>
                <w:sz w:val="22"/>
                <w:szCs w:val="22"/>
                <w:lang w:val="es-ES" w:eastAsia="es-ES_tradnl"/>
                <w14:ligatures w14:val="standardContextual"/>
              </w:rPr>
              <w:lastRenderedPageBreak/>
              <w:drawing>
                <wp:inline distT="0" distB="0" distL="0" distR="0" wp14:anchorId="410D1B3A" wp14:editId="1FA6317E">
                  <wp:extent cx="3327969" cy="1623060"/>
                  <wp:effectExtent l="0" t="0" r="635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352013" cy="1634786"/>
                          </a:xfrm>
                          <a:prstGeom prst="rect">
                            <a:avLst/>
                          </a:prstGeom>
                        </pic:spPr>
                      </pic:pic>
                    </a:graphicData>
                  </a:graphic>
                </wp:inline>
              </w:drawing>
            </w:r>
          </w:p>
          <w:p w14:paraId="01C12EB6" w14:textId="77777777" w:rsidR="00FE55E3" w:rsidRDefault="00FE55E3" w:rsidP="00526D06">
            <w:pPr>
              <w:rPr>
                <w:rFonts w:ascii="Garamond" w:eastAsia="Times New Roman" w:hAnsi="Garamond" w:cs="Arial"/>
                <w:sz w:val="22"/>
                <w:szCs w:val="22"/>
                <w:lang w:eastAsia="es-ES_tradnl"/>
              </w:rPr>
            </w:pPr>
          </w:p>
          <w:p w14:paraId="08656F8E" w14:textId="7D296343" w:rsidR="00084429" w:rsidRPr="008E3A50" w:rsidRDefault="00084429" w:rsidP="00526D06">
            <w:pPr>
              <w:rPr>
                <w:rFonts w:ascii="Arial" w:eastAsia="Times New Roman" w:hAnsi="Arial" w:cs="Arial"/>
                <w:sz w:val="20"/>
                <w:szCs w:val="20"/>
                <w:lang w:eastAsia="es-ES_tradnl"/>
              </w:rPr>
            </w:pPr>
            <w:r w:rsidRPr="00084429">
              <w:rPr>
                <w:rFonts w:ascii="Arial" w:eastAsia="Times New Roman" w:hAnsi="Arial" w:cs="Arial"/>
                <w:sz w:val="20"/>
                <w:szCs w:val="20"/>
                <w:lang w:eastAsia="es-ES_tradnl"/>
              </w:rPr>
              <w:t xml:space="preserve">3.2 </w:t>
            </w:r>
            <w:r w:rsidR="001964FB">
              <w:rPr>
                <w:rFonts w:ascii="Arial" w:eastAsia="Times New Roman" w:hAnsi="Arial" w:cs="Arial"/>
                <w:sz w:val="20"/>
                <w:szCs w:val="20"/>
                <w:lang w:eastAsia="es-ES_tradnl"/>
              </w:rPr>
              <w:t>Diligenciamiento de matriz “</w:t>
            </w:r>
            <w:r w:rsidR="001964FB" w:rsidRPr="00950267">
              <w:rPr>
                <w:rFonts w:ascii="Arial" w:eastAsia="Times New Roman" w:hAnsi="Arial" w:cs="Arial"/>
                <w:sz w:val="20"/>
                <w:szCs w:val="20"/>
                <w:lang w:eastAsia="es-ES_tradnl"/>
              </w:rPr>
              <w:t>Base de Datos Comunidade</w:t>
            </w:r>
            <w:r w:rsidR="001964FB">
              <w:rPr>
                <w:rFonts w:ascii="Arial" w:eastAsia="Times New Roman" w:hAnsi="Arial" w:cs="Arial"/>
                <w:sz w:val="20"/>
                <w:szCs w:val="20"/>
                <w:lang w:eastAsia="es-ES_tradnl"/>
              </w:rPr>
              <w:t>s</w:t>
            </w:r>
            <w:r w:rsidR="001964FB" w:rsidRPr="00950267">
              <w:rPr>
                <w:rFonts w:ascii="Arial" w:eastAsia="Times New Roman" w:hAnsi="Arial" w:cs="Arial"/>
                <w:sz w:val="20"/>
                <w:szCs w:val="20"/>
                <w:lang w:eastAsia="es-ES_tradnl"/>
              </w:rPr>
              <w:t xml:space="preserve"> energéticas RCE</w:t>
            </w:r>
            <w:r w:rsidR="001964FB">
              <w:rPr>
                <w:rFonts w:ascii="Arial" w:eastAsia="Times New Roman" w:hAnsi="Arial" w:cs="Arial"/>
                <w:sz w:val="20"/>
                <w:szCs w:val="20"/>
                <w:lang w:eastAsia="es-ES_tradnl"/>
              </w:rPr>
              <w:t>”</w:t>
            </w:r>
            <w:r w:rsidR="007F0887">
              <w:rPr>
                <w:rFonts w:ascii="Arial" w:eastAsia="Times New Roman" w:hAnsi="Arial" w:cs="Arial"/>
                <w:sz w:val="20"/>
                <w:szCs w:val="20"/>
                <w:lang w:eastAsia="es-ES_tradnl"/>
              </w:rPr>
              <w:t>.</w:t>
            </w:r>
          </w:p>
          <w:p w14:paraId="609646FF" w14:textId="7172199D" w:rsidR="00E93DC7" w:rsidRDefault="001964FB" w:rsidP="00890F7F">
            <w:pPr>
              <w:rPr>
                <w:rFonts w:ascii="Arial" w:eastAsia="Times New Roman" w:hAnsi="Arial" w:cs="Arial"/>
                <w:sz w:val="20"/>
                <w:szCs w:val="20"/>
                <w:lang w:eastAsia="es-ES_tradnl"/>
              </w:rPr>
            </w:pPr>
            <w:r w:rsidRPr="001964FB">
              <w:rPr>
                <w:rFonts w:ascii="Arial" w:eastAsia="Times New Roman" w:hAnsi="Arial" w:cs="Arial"/>
                <w:noProof/>
                <w:sz w:val="20"/>
                <w:szCs w:val="20"/>
                <w:lang w:eastAsia="es-ES_tradnl"/>
              </w:rPr>
              <w:drawing>
                <wp:inline distT="0" distB="0" distL="0" distR="0" wp14:anchorId="414DA335" wp14:editId="63B1DDFD">
                  <wp:extent cx="3279436" cy="1706880"/>
                  <wp:effectExtent l="0" t="0" r="0" b="762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93719" cy="1714314"/>
                          </a:xfrm>
                          <a:prstGeom prst="rect">
                            <a:avLst/>
                          </a:prstGeom>
                        </pic:spPr>
                      </pic:pic>
                    </a:graphicData>
                  </a:graphic>
                </wp:inline>
              </w:drawing>
            </w:r>
          </w:p>
          <w:p w14:paraId="37C606B2" w14:textId="77777777" w:rsidR="00AD1775" w:rsidRDefault="00AD1775" w:rsidP="00E93DC7">
            <w:pPr>
              <w:jc w:val="center"/>
              <w:rPr>
                <w:rFonts w:ascii="Arial" w:eastAsia="Times New Roman" w:hAnsi="Arial" w:cs="Arial"/>
                <w:sz w:val="20"/>
                <w:szCs w:val="20"/>
                <w:lang w:eastAsia="es-ES_tradnl"/>
              </w:rPr>
            </w:pPr>
          </w:p>
          <w:p w14:paraId="746268D8" w14:textId="7780281F" w:rsidR="00084429" w:rsidRDefault="00AD1775" w:rsidP="00526D06">
            <w:pPr>
              <w:rPr>
                <w:rFonts w:ascii="Arial" w:eastAsia="Times New Roman" w:hAnsi="Arial" w:cs="Arial"/>
                <w:sz w:val="20"/>
                <w:szCs w:val="20"/>
                <w:lang w:eastAsia="es-ES_tradnl"/>
              </w:rPr>
            </w:pPr>
            <w:r>
              <w:rPr>
                <w:rFonts w:ascii="Arial" w:eastAsia="Times New Roman" w:hAnsi="Arial" w:cs="Arial"/>
                <w:sz w:val="20"/>
                <w:szCs w:val="20"/>
                <w:lang w:eastAsia="es-ES_tradnl"/>
              </w:rPr>
              <w:t>3.</w:t>
            </w:r>
            <w:r w:rsidR="0026151C">
              <w:rPr>
                <w:rFonts w:ascii="Arial" w:eastAsia="Times New Roman" w:hAnsi="Arial" w:cs="Arial"/>
                <w:sz w:val="20"/>
                <w:szCs w:val="20"/>
                <w:lang w:eastAsia="es-ES_tradnl"/>
              </w:rPr>
              <w:t>3</w:t>
            </w:r>
            <w:r>
              <w:rPr>
                <w:rFonts w:ascii="Arial" w:eastAsia="Times New Roman" w:hAnsi="Arial" w:cs="Arial"/>
                <w:sz w:val="20"/>
                <w:szCs w:val="20"/>
                <w:lang w:eastAsia="es-ES_tradnl"/>
              </w:rPr>
              <w:t xml:space="preserve"> </w:t>
            </w:r>
            <w:r w:rsidR="001964FB">
              <w:rPr>
                <w:rFonts w:ascii="Arial" w:eastAsia="Times New Roman" w:hAnsi="Arial" w:cs="Arial"/>
                <w:sz w:val="20"/>
                <w:szCs w:val="20"/>
                <w:lang w:eastAsia="es-ES_tradnl"/>
              </w:rPr>
              <w:t>C</w:t>
            </w:r>
            <w:r w:rsidR="001964FB" w:rsidRPr="006F0E9B">
              <w:rPr>
                <w:rFonts w:ascii="Arial" w:eastAsia="Times New Roman" w:hAnsi="Arial" w:cs="Arial"/>
                <w:sz w:val="20"/>
                <w:szCs w:val="20"/>
                <w:lang w:eastAsia="es-ES_tradnl"/>
              </w:rPr>
              <w:t>onsulta de información en la base de datos</w:t>
            </w:r>
            <w:r w:rsidR="001964FB">
              <w:rPr>
                <w:rFonts w:ascii="Arial" w:eastAsia="Times New Roman" w:hAnsi="Arial" w:cs="Arial"/>
                <w:sz w:val="20"/>
                <w:szCs w:val="20"/>
                <w:lang w:eastAsia="es-ES_tradnl"/>
              </w:rPr>
              <w:t xml:space="preserve"> de once</w:t>
            </w:r>
            <w:r w:rsidR="001964FB" w:rsidRPr="006F0E9B">
              <w:rPr>
                <w:rFonts w:ascii="Arial" w:eastAsia="Times New Roman" w:hAnsi="Arial" w:cs="Arial"/>
                <w:sz w:val="20"/>
                <w:szCs w:val="20"/>
                <w:lang w:eastAsia="es-ES_tradnl"/>
              </w:rPr>
              <w:t xml:space="preserve"> (</w:t>
            </w:r>
            <w:r w:rsidR="001964FB">
              <w:rPr>
                <w:rFonts w:ascii="Arial" w:eastAsia="Times New Roman" w:hAnsi="Arial" w:cs="Arial"/>
                <w:sz w:val="20"/>
                <w:szCs w:val="20"/>
                <w:lang w:eastAsia="es-ES_tradnl"/>
              </w:rPr>
              <w:t>11</w:t>
            </w:r>
            <w:r w:rsidR="001964FB" w:rsidRPr="006F0E9B">
              <w:rPr>
                <w:rFonts w:ascii="Arial" w:eastAsia="Times New Roman" w:hAnsi="Arial" w:cs="Arial"/>
                <w:sz w:val="20"/>
                <w:szCs w:val="20"/>
                <w:lang w:eastAsia="es-ES_tradnl"/>
              </w:rPr>
              <w:t>) Comunidades Energéticas y se diligenci</w:t>
            </w:r>
            <w:r w:rsidR="001964FB">
              <w:rPr>
                <w:rFonts w:ascii="Arial" w:eastAsia="Times New Roman" w:hAnsi="Arial" w:cs="Arial"/>
                <w:sz w:val="20"/>
                <w:szCs w:val="20"/>
                <w:lang w:eastAsia="es-ES_tradnl"/>
              </w:rPr>
              <w:t>amiento de</w:t>
            </w:r>
            <w:r w:rsidR="001964FB" w:rsidRPr="006F0E9B">
              <w:rPr>
                <w:rFonts w:ascii="Arial" w:eastAsia="Times New Roman" w:hAnsi="Arial" w:cs="Arial"/>
                <w:sz w:val="20"/>
                <w:szCs w:val="20"/>
                <w:lang w:eastAsia="es-ES_tradnl"/>
              </w:rPr>
              <w:t xml:space="preserve"> la matriz </w:t>
            </w:r>
            <w:r w:rsidR="001964FB">
              <w:rPr>
                <w:rFonts w:ascii="Arial" w:eastAsia="Times New Roman" w:hAnsi="Arial" w:cs="Arial"/>
                <w:sz w:val="20"/>
                <w:szCs w:val="20"/>
                <w:lang w:eastAsia="es-ES_tradnl"/>
              </w:rPr>
              <w:t>“</w:t>
            </w:r>
            <w:r w:rsidR="001964FB" w:rsidRPr="006F0E9B">
              <w:rPr>
                <w:rFonts w:ascii="Arial" w:eastAsia="Times New Roman" w:hAnsi="Arial" w:cs="Arial"/>
                <w:sz w:val="20"/>
                <w:szCs w:val="20"/>
                <w:lang w:eastAsia="es-ES_tradnl"/>
              </w:rPr>
              <w:t>masiva</w:t>
            </w:r>
            <w:r w:rsidR="001964FB">
              <w:rPr>
                <w:rFonts w:ascii="Arial" w:eastAsia="Times New Roman" w:hAnsi="Arial" w:cs="Arial"/>
                <w:sz w:val="20"/>
                <w:szCs w:val="20"/>
                <w:lang w:eastAsia="es-ES_tradnl"/>
              </w:rPr>
              <w:t>s”.</w:t>
            </w:r>
            <w:r w:rsidR="007F0887">
              <w:rPr>
                <w:rFonts w:ascii="Arial" w:eastAsia="Times New Roman" w:hAnsi="Arial" w:cs="Arial"/>
                <w:sz w:val="20"/>
                <w:szCs w:val="20"/>
                <w:lang w:eastAsia="es-ES_tradnl"/>
              </w:rPr>
              <w:t xml:space="preserve"> </w:t>
            </w:r>
            <w:r w:rsidR="001964FB">
              <w:rPr>
                <w:rFonts w:ascii="Arial" w:eastAsia="Times New Roman" w:hAnsi="Arial" w:cs="Arial"/>
                <w:sz w:val="20"/>
                <w:szCs w:val="20"/>
                <w:lang w:eastAsia="es-ES_tradnl"/>
              </w:rPr>
              <w:t xml:space="preserve"> </w:t>
            </w:r>
          </w:p>
          <w:p w14:paraId="14EDC20D" w14:textId="124883B9" w:rsidR="00867B1D" w:rsidRDefault="001964FB" w:rsidP="00526D06">
            <w:pPr>
              <w:rPr>
                <w:rFonts w:ascii="Arial" w:eastAsia="Times New Roman" w:hAnsi="Arial" w:cs="Arial"/>
                <w:sz w:val="20"/>
                <w:szCs w:val="20"/>
                <w:lang w:eastAsia="es-ES_tradnl"/>
              </w:rPr>
            </w:pPr>
            <w:r w:rsidRPr="001964FB">
              <w:rPr>
                <w:rFonts w:ascii="Arial" w:eastAsia="Times New Roman" w:hAnsi="Arial" w:cs="Arial"/>
                <w:noProof/>
                <w:sz w:val="20"/>
                <w:szCs w:val="20"/>
                <w:lang w:eastAsia="es-ES_tradnl"/>
              </w:rPr>
              <w:drawing>
                <wp:inline distT="0" distB="0" distL="0" distR="0" wp14:anchorId="02F20782" wp14:editId="38705F8B">
                  <wp:extent cx="3535680" cy="1335381"/>
                  <wp:effectExtent l="0" t="0" r="762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548509" cy="1340226"/>
                          </a:xfrm>
                          <a:prstGeom prst="rect">
                            <a:avLst/>
                          </a:prstGeom>
                        </pic:spPr>
                      </pic:pic>
                    </a:graphicData>
                  </a:graphic>
                </wp:inline>
              </w:drawing>
            </w:r>
          </w:p>
          <w:p w14:paraId="0F219C52" w14:textId="1CB1134D" w:rsidR="00867B1D" w:rsidRDefault="00867B1D" w:rsidP="00867B1D">
            <w:pPr>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3.4 </w:t>
            </w:r>
            <w:r w:rsidRPr="006F0E9B">
              <w:rPr>
                <w:rFonts w:ascii="Arial" w:eastAsia="Times New Roman" w:hAnsi="Arial" w:cs="Arial"/>
                <w:sz w:val="20"/>
                <w:szCs w:val="20"/>
                <w:lang w:eastAsia="es-ES_tradnl"/>
              </w:rPr>
              <w:t xml:space="preserve">Se efectuó la </w:t>
            </w:r>
            <w:r w:rsidR="001964FB" w:rsidRPr="003856CF">
              <w:rPr>
                <w:rFonts w:ascii="Arial" w:eastAsia="Times New Roman" w:hAnsi="Arial" w:cs="Arial"/>
                <w:sz w:val="20"/>
                <w:szCs w:val="20"/>
                <w:lang w:eastAsia="es-ES_tradnl"/>
              </w:rPr>
              <w:t>revisión de la matriz LISTADO RCE 30.04.26</w:t>
            </w:r>
            <w:r w:rsidR="001964FB">
              <w:rPr>
                <w:rFonts w:ascii="Arial" w:eastAsia="Times New Roman" w:hAnsi="Arial" w:cs="Arial"/>
                <w:sz w:val="20"/>
                <w:szCs w:val="20"/>
                <w:lang w:eastAsia="es-ES_tradnl"/>
              </w:rPr>
              <w:t xml:space="preserve">  vs</w:t>
            </w:r>
            <w:r w:rsidR="001964FB" w:rsidRPr="003856CF">
              <w:rPr>
                <w:rFonts w:ascii="Arial" w:eastAsia="Times New Roman" w:hAnsi="Arial" w:cs="Arial"/>
                <w:sz w:val="20"/>
                <w:szCs w:val="20"/>
                <w:lang w:eastAsia="es-ES_tradnl"/>
              </w:rPr>
              <w:t xml:space="preserve"> MATRIZ ACTUALIZADA ETEJ C.E. 2024–2025 (23052026)</w:t>
            </w:r>
            <w:r w:rsidR="001964FB">
              <w:rPr>
                <w:rFonts w:ascii="Arial" w:eastAsia="Times New Roman" w:hAnsi="Arial" w:cs="Arial"/>
                <w:sz w:val="20"/>
                <w:szCs w:val="20"/>
                <w:lang w:eastAsia="es-ES_tradnl"/>
              </w:rPr>
              <w:t xml:space="preserve">. </w:t>
            </w:r>
          </w:p>
          <w:p w14:paraId="50B5B8EA" w14:textId="52F55D28" w:rsidR="00867B1D" w:rsidRPr="007F0887" w:rsidRDefault="001964FB" w:rsidP="00526D06">
            <w:pPr>
              <w:rPr>
                <w:rFonts w:ascii="Arial" w:eastAsia="Times New Roman" w:hAnsi="Arial" w:cs="Arial"/>
                <w:sz w:val="20"/>
                <w:szCs w:val="20"/>
                <w:lang w:eastAsia="es-ES_tradnl"/>
              </w:rPr>
            </w:pPr>
            <w:r w:rsidRPr="001964FB">
              <w:rPr>
                <w:rFonts w:ascii="Arial" w:eastAsia="Times New Roman" w:hAnsi="Arial" w:cs="Arial"/>
                <w:noProof/>
                <w:sz w:val="20"/>
                <w:szCs w:val="20"/>
                <w:lang w:eastAsia="es-ES_tradnl"/>
              </w:rPr>
              <w:drawing>
                <wp:inline distT="0" distB="0" distL="0" distR="0" wp14:anchorId="795A0219" wp14:editId="2A7D2128">
                  <wp:extent cx="3185160" cy="202361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03259" cy="2035109"/>
                          </a:xfrm>
                          <a:prstGeom prst="rect">
                            <a:avLst/>
                          </a:prstGeom>
                        </pic:spPr>
                      </pic:pic>
                    </a:graphicData>
                  </a:graphic>
                </wp:inline>
              </w:drawing>
            </w:r>
          </w:p>
          <w:p w14:paraId="3DA60738" w14:textId="10FEDBA0" w:rsidR="00700E2C" w:rsidRPr="0089676E" w:rsidRDefault="00700E2C" w:rsidP="00526D06">
            <w:pPr>
              <w:rPr>
                <w:rFonts w:ascii="Garamond" w:eastAsia="Times New Roman" w:hAnsi="Garamond" w:cs="Arial"/>
                <w:sz w:val="22"/>
                <w:szCs w:val="22"/>
                <w:lang w:eastAsia="es-ES_tradnl"/>
              </w:rPr>
            </w:pPr>
          </w:p>
        </w:tc>
      </w:tr>
      <w:tr w:rsidR="00793FEB" w:rsidRPr="0089676E" w14:paraId="6838DB89" w14:textId="77777777" w:rsidTr="00BD7E8E">
        <w:trPr>
          <w:trHeight w:val="476"/>
        </w:trPr>
        <w:tc>
          <w:tcPr>
            <w:tcW w:w="293" w:type="pct"/>
            <w:vMerge/>
            <w:vAlign w:val="center"/>
            <w:hideMark/>
          </w:tcPr>
          <w:p w14:paraId="494FC6BC"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1487E90D"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3D044787"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35A638CE" w14:textId="77777777" w:rsidTr="00BD7E8E">
        <w:trPr>
          <w:trHeight w:val="476"/>
        </w:trPr>
        <w:tc>
          <w:tcPr>
            <w:tcW w:w="293" w:type="pct"/>
            <w:vMerge/>
            <w:vAlign w:val="center"/>
            <w:hideMark/>
          </w:tcPr>
          <w:p w14:paraId="684AFA46"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1F7031AA"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2E2DFF41"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253C3149" w14:textId="77777777" w:rsidTr="00BD7E8E">
        <w:trPr>
          <w:trHeight w:val="476"/>
        </w:trPr>
        <w:tc>
          <w:tcPr>
            <w:tcW w:w="293" w:type="pct"/>
            <w:vMerge w:val="restart"/>
            <w:vAlign w:val="center"/>
            <w:hideMark/>
          </w:tcPr>
          <w:p w14:paraId="7ABFAC53" w14:textId="77777777" w:rsidR="00AD1775" w:rsidRDefault="00AD1775" w:rsidP="0039161A">
            <w:pPr>
              <w:jc w:val="center"/>
              <w:rPr>
                <w:rFonts w:ascii="Garamond" w:eastAsia="Times New Roman" w:hAnsi="Garamond" w:cs="Arial"/>
                <w:sz w:val="22"/>
                <w:szCs w:val="22"/>
                <w:lang w:eastAsia="es-ES_tradnl"/>
              </w:rPr>
            </w:pPr>
          </w:p>
          <w:p w14:paraId="6F5B5D6C" w14:textId="77777777" w:rsidR="00AD1775" w:rsidRDefault="00AD1775" w:rsidP="0039161A">
            <w:pPr>
              <w:jc w:val="center"/>
              <w:rPr>
                <w:rFonts w:ascii="Garamond" w:eastAsia="Times New Roman" w:hAnsi="Garamond" w:cs="Arial"/>
                <w:sz w:val="22"/>
                <w:szCs w:val="22"/>
                <w:lang w:eastAsia="es-ES_tradnl"/>
              </w:rPr>
            </w:pPr>
          </w:p>
          <w:p w14:paraId="0DC661A5" w14:textId="77777777" w:rsidR="00AD1775" w:rsidRDefault="00AD1775" w:rsidP="0039161A">
            <w:pPr>
              <w:jc w:val="center"/>
              <w:rPr>
                <w:rFonts w:ascii="Garamond" w:eastAsia="Times New Roman" w:hAnsi="Garamond" w:cs="Arial"/>
                <w:sz w:val="22"/>
                <w:szCs w:val="22"/>
                <w:lang w:eastAsia="es-ES_tradnl"/>
              </w:rPr>
            </w:pPr>
          </w:p>
          <w:p w14:paraId="2ACCC1D9" w14:textId="77777777" w:rsidR="00AD1775" w:rsidRDefault="00AD1775" w:rsidP="0039161A">
            <w:pPr>
              <w:jc w:val="center"/>
              <w:rPr>
                <w:rFonts w:ascii="Garamond" w:eastAsia="Times New Roman" w:hAnsi="Garamond" w:cs="Arial"/>
                <w:sz w:val="22"/>
                <w:szCs w:val="22"/>
                <w:lang w:eastAsia="es-ES_tradnl"/>
              </w:rPr>
            </w:pPr>
          </w:p>
          <w:p w14:paraId="44DE08A8" w14:textId="0E9CA759" w:rsidR="00E65C57" w:rsidRPr="0089676E" w:rsidRDefault="00E65C57" w:rsidP="0039161A">
            <w:pPr>
              <w:jc w:val="cente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4</w:t>
            </w:r>
          </w:p>
        </w:tc>
        <w:tc>
          <w:tcPr>
            <w:tcW w:w="1713" w:type="pct"/>
            <w:vMerge w:val="restart"/>
          </w:tcPr>
          <w:p w14:paraId="14FEFC5C" w14:textId="03076852" w:rsidR="00E65C57" w:rsidRPr="0089676E" w:rsidRDefault="00C364BC" w:rsidP="00BD7E8E">
            <w:pPr>
              <w:jc w:val="both"/>
              <w:rPr>
                <w:rFonts w:ascii="Garamond" w:eastAsia="Times New Roman" w:hAnsi="Garamond" w:cs="Arial"/>
                <w:sz w:val="22"/>
                <w:szCs w:val="22"/>
                <w:lang w:eastAsia="es-ES_tradnl"/>
              </w:rPr>
            </w:pPr>
            <w:r w:rsidRPr="00A245EA">
              <w:rPr>
                <w:rFonts w:ascii="Arial" w:eastAsia="Times New Roman" w:hAnsi="Arial" w:cs="Arial"/>
                <w:sz w:val="20"/>
                <w:szCs w:val="20"/>
                <w:lang w:eastAsia="es-ES_tradnl"/>
              </w:rPr>
              <w:t>Brindar asistencia técnica a comunidades beneficiarias, entidades adscritas, entidades territoriales y cooperantes sobre aspectos sociales asociados a las soluciones energéticas diseñadas e implementadas con FNCER.</w:t>
            </w:r>
          </w:p>
        </w:tc>
        <w:tc>
          <w:tcPr>
            <w:tcW w:w="2994" w:type="pct"/>
            <w:vMerge w:val="restart"/>
            <w:vAlign w:val="center"/>
            <w:hideMark/>
          </w:tcPr>
          <w:p w14:paraId="00261F9B" w14:textId="0FCB612E" w:rsidR="00DB60B0" w:rsidRDefault="00E93DC7" w:rsidP="00BD7E8E">
            <w:pPr>
              <w:rPr>
                <w:rFonts w:ascii="Arial" w:eastAsia="Times New Roman" w:hAnsi="Arial" w:cs="Arial"/>
                <w:sz w:val="20"/>
                <w:szCs w:val="20"/>
                <w:lang w:eastAsia="es-ES_tradnl"/>
              </w:rPr>
            </w:pPr>
            <w:r>
              <w:rPr>
                <w:rFonts w:ascii="Arial" w:eastAsia="Times New Roman" w:hAnsi="Arial" w:cs="Arial"/>
                <w:sz w:val="20"/>
                <w:szCs w:val="20"/>
                <w:lang w:eastAsia="es-ES_tradnl"/>
              </w:rPr>
              <w:t>4.1</w:t>
            </w:r>
            <w:r w:rsidR="00EA0E57">
              <w:rPr>
                <w:rFonts w:ascii="Arial" w:eastAsia="Times New Roman" w:hAnsi="Arial" w:cs="Arial"/>
                <w:sz w:val="20"/>
                <w:szCs w:val="20"/>
                <w:lang w:eastAsia="es-ES_tradnl"/>
              </w:rPr>
              <w:t xml:space="preserve"> El </w:t>
            </w:r>
            <w:r w:rsidR="002D75FB">
              <w:rPr>
                <w:rFonts w:ascii="Arial" w:eastAsia="Times New Roman" w:hAnsi="Arial" w:cs="Arial"/>
                <w:sz w:val="20"/>
                <w:szCs w:val="20"/>
                <w:lang w:eastAsia="es-ES_tradnl"/>
              </w:rPr>
              <w:t>28</w:t>
            </w:r>
            <w:r w:rsidR="00EA0E57">
              <w:rPr>
                <w:rFonts w:ascii="Arial" w:eastAsia="Times New Roman" w:hAnsi="Arial" w:cs="Arial"/>
                <w:sz w:val="20"/>
                <w:szCs w:val="20"/>
                <w:lang w:eastAsia="es-ES_tradnl"/>
              </w:rPr>
              <w:t xml:space="preserve"> de </w:t>
            </w:r>
            <w:r w:rsidR="002D75FB">
              <w:rPr>
                <w:rFonts w:ascii="Arial" w:eastAsia="Times New Roman" w:hAnsi="Arial" w:cs="Arial"/>
                <w:sz w:val="20"/>
                <w:szCs w:val="20"/>
                <w:lang w:eastAsia="es-ES_tradnl"/>
              </w:rPr>
              <w:t>mayo</w:t>
            </w:r>
            <w:r w:rsidR="00F96EBF">
              <w:rPr>
                <w:rFonts w:ascii="Arial" w:eastAsia="Times New Roman" w:hAnsi="Arial" w:cs="Arial"/>
                <w:sz w:val="20"/>
                <w:szCs w:val="20"/>
                <w:lang w:eastAsia="es-ES_tradnl"/>
              </w:rPr>
              <w:t xml:space="preserve"> p</w:t>
            </w:r>
            <w:r w:rsidR="00DB60B0" w:rsidRPr="008A23F2">
              <w:rPr>
                <w:rFonts w:ascii="Arial" w:eastAsia="Times New Roman" w:hAnsi="Arial" w:cs="Arial"/>
                <w:sz w:val="20"/>
                <w:szCs w:val="20"/>
                <w:lang w:eastAsia="es-ES_tradnl"/>
              </w:rPr>
              <w:t>articip</w:t>
            </w:r>
            <w:r w:rsidR="00EA0E57">
              <w:rPr>
                <w:rFonts w:ascii="Arial" w:eastAsia="Times New Roman" w:hAnsi="Arial" w:cs="Arial"/>
                <w:sz w:val="20"/>
                <w:szCs w:val="20"/>
                <w:lang w:eastAsia="es-ES_tradnl"/>
              </w:rPr>
              <w:t>é</w:t>
            </w:r>
            <w:r w:rsidR="00DB60B0" w:rsidRPr="008A23F2">
              <w:rPr>
                <w:rFonts w:ascii="Arial" w:eastAsia="Times New Roman" w:hAnsi="Arial" w:cs="Arial"/>
                <w:sz w:val="20"/>
                <w:szCs w:val="20"/>
                <w:lang w:eastAsia="es-ES_tradnl"/>
              </w:rPr>
              <w:t xml:space="preserve"> </w:t>
            </w:r>
            <w:r w:rsidR="002D75FB" w:rsidRPr="005E4514">
              <w:rPr>
                <w:rFonts w:ascii="Arial" w:eastAsia="Times New Roman" w:hAnsi="Arial" w:cs="Arial"/>
                <w:sz w:val="20"/>
                <w:szCs w:val="20"/>
                <w:lang w:eastAsia="es-ES_tradnl"/>
              </w:rPr>
              <w:t>en la capacitación denominada “Gestión de PQRSD y Servicio al Ciudadano DEE</w:t>
            </w:r>
            <w:r w:rsidR="002D75FB">
              <w:rPr>
                <w:rFonts w:ascii="Arial" w:eastAsia="Times New Roman" w:hAnsi="Arial" w:cs="Arial"/>
                <w:sz w:val="20"/>
                <w:szCs w:val="20"/>
                <w:lang w:eastAsia="es-ES_tradnl"/>
              </w:rPr>
              <w:t xml:space="preserve">”. </w:t>
            </w:r>
          </w:p>
          <w:p w14:paraId="475F965C" w14:textId="3D3BCCC4" w:rsidR="00DB60B0" w:rsidRDefault="00DB60B0" w:rsidP="00BD7E8E">
            <w:pPr>
              <w:rPr>
                <w:rFonts w:ascii="Arial" w:eastAsia="Times New Roman" w:hAnsi="Arial" w:cs="Arial"/>
                <w:sz w:val="20"/>
                <w:szCs w:val="20"/>
                <w:lang w:eastAsia="es-ES_tradnl"/>
              </w:rPr>
            </w:pPr>
            <w:r>
              <w:rPr>
                <w:noProof/>
              </w:rPr>
              <w:drawing>
                <wp:inline distT="0" distB="0" distL="0" distR="0" wp14:anchorId="3CEBF86B" wp14:editId="7E8D2160">
                  <wp:extent cx="3280237" cy="1691640"/>
                  <wp:effectExtent l="0" t="0" r="0" b="381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3282623" cy="1692871"/>
                          </a:xfrm>
                          <a:prstGeom prst="rect">
                            <a:avLst/>
                          </a:prstGeom>
                          <a:noFill/>
                          <a:ln>
                            <a:noFill/>
                          </a:ln>
                        </pic:spPr>
                      </pic:pic>
                    </a:graphicData>
                  </a:graphic>
                </wp:inline>
              </w:drawing>
            </w:r>
          </w:p>
          <w:p w14:paraId="04090ECC" w14:textId="766708A6" w:rsidR="002D75FB" w:rsidRDefault="002D75FB" w:rsidP="00BD7E8E">
            <w:pPr>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4.2 </w:t>
            </w:r>
            <w:r w:rsidR="00555259">
              <w:rPr>
                <w:rFonts w:ascii="Arial" w:eastAsia="Times New Roman" w:hAnsi="Arial" w:cs="Arial"/>
                <w:sz w:val="20"/>
                <w:szCs w:val="20"/>
                <w:lang w:eastAsia="es-ES_tradnl"/>
              </w:rPr>
              <w:t xml:space="preserve">Apoyo en la revisión de soportes y entregables para reporte al DNP. </w:t>
            </w:r>
          </w:p>
          <w:p w14:paraId="4D8800B4" w14:textId="77777777" w:rsidR="00555259" w:rsidRDefault="00555259" w:rsidP="00BD7E8E">
            <w:pPr>
              <w:rPr>
                <w:rFonts w:ascii="Arial" w:eastAsia="Times New Roman" w:hAnsi="Arial" w:cs="Arial"/>
                <w:sz w:val="20"/>
                <w:szCs w:val="20"/>
                <w:lang w:eastAsia="es-ES_tradnl"/>
              </w:rPr>
            </w:pPr>
          </w:p>
          <w:p w14:paraId="2923160E" w14:textId="2C0DC2B1" w:rsidR="00555259" w:rsidRDefault="00555259" w:rsidP="00BD7E8E">
            <w:pPr>
              <w:rPr>
                <w:rFonts w:ascii="Arial" w:eastAsia="Times New Roman" w:hAnsi="Arial" w:cs="Arial"/>
                <w:sz w:val="20"/>
                <w:szCs w:val="20"/>
                <w:lang w:eastAsia="es-ES_tradnl"/>
              </w:rPr>
            </w:pPr>
            <w:r w:rsidRPr="00555259">
              <w:rPr>
                <w:rFonts w:ascii="Arial" w:eastAsia="Times New Roman" w:hAnsi="Arial" w:cs="Arial"/>
                <w:noProof/>
                <w:sz w:val="20"/>
                <w:szCs w:val="20"/>
                <w:lang w:eastAsia="es-ES_tradnl"/>
              </w:rPr>
              <w:drawing>
                <wp:inline distT="0" distB="0" distL="0" distR="0" wp14:anchorId="26F2D0B3" wp14:editId="1FD89DE3">
                  <wp:extent cx="3359465" cy="1310640"/>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63168" cy="1312085"/>
                          </a:xfrm>
                          <a:prstGeom prst="rect">
                            <a:avLst/>
                          </a:prstGeom>
                        </pic:spPr>
                      </pic:pic>
                    </a:graphicData>
                  </a:graphic>
                </wp:inline>
              </w:drawing>
            </w:r>
          </w:p>
          <w:p w14:paraId="1FEEF8B2" w14:textId="224E9334" w:rsidR="00E93DC7" w:rsidRPr="008E3A50" w:rsidRDefault="00E93DC7" w:rsidP="008E3A50">
            <w:pPr>
              <w:jc w:val="center"/>
              <w:rPr>
                <w:rFonts w:ascii="Arial" w:eastAsia="Times New Roman" w:hAnsi="Arial" w:cs="Arial"/>
                <w:sz w:val="20"/>
                <w:szCs w:val="20"/>
                <w:lang w:eastAsia="es-ES_tradnl"/>
              </w:rPr>
            </w:pPr>
          </w:p>
          <w:p w14:paraId="15241B68" w14:textId="77777777" w:rsidR="00BD1AA0" w:rsidRPr="00BD1AA0" w:rsidRDefault="00BD1AA0" w:rsidP="00BD1AA0">
            <w:pPr>
              <w:rPr>
                <w:rFonts w:ascii="Garamond" w:eastAsia="Times New Roman" w:hAnsi="Garamond" w:cs="Arial"/>
                <w:sz w:val="22"/>
                <w:szCs w:val="22"/>
                <w:lang w:eastAsia="es-ES_tradnl"/>
              </w:rPr>
            </w:pPr>
          </w:p>
        </w:tc>
      </w:tr>
      <w:tr w:rsidR="00793FEB" w:rsidRPr="0089676E" w14:paraId="333FA7D4" w14:textId="77777777" w:rsidTr="00BD7E8E">
        <w:trPr>
          <w:trHeight w:val="476"/>
        </w:trPr>
        <w:tc>
          <w:tcPr>
            <w:tcW w:w="293" w:type="pct"/>
            <w:vMerge/>
            <w:vAlign w:val="center"/>
            <w:hideMark/>
          </w:tcPr>
          <w:p w14:paraId="113B8275"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33087A2D"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6743E89C"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43738668" w14:textId="77777777" w:rsidTr="00BD7E8E">
        <w:trPr>
          <w:trHeight w:val="476"/>
        </w:trPr>
        <w:tc>
          <w:tcPr>
            <w:tcW w:w="293" w:type="pct"/>
            <w:vMerge/>
            <w:vAlign w:val="center"/>
            <w:hideMark/>
          </w:tcPr>
          <w:p w14:paraId="2C162CDC"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69C3BA47"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14CE2524"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605C6821" w14:textId="77777777" w:rsidTr="00AD1775">
        <w:trPr>
          <w:trHeight w:val="476"/>
        </w:trPr>
        <w:tc>
          <w:tcPr>
            <w:tcW w:w="293" w:type="pct"/>
            <w:vMerge w:val="restart"/>
            <w:vAlign w:val="center"/>
            <w:hideMark/>
          </w:tcPr>
          <w:p w14:paraId="4E6A500B" w14:textId="77777777" w:rsidR="00AD1775" w:rsidRDefault="00AD1775" w:rsidP="0039161A">
            <w:pPr>
              <w:jc w:val="center"/>
              <w:rPr>
                <w:rFonts w:ascii="Garamond" w:eastAsia="Times New Roman" w:hAnsi="Garamond" w:cs="Arial"/>
                <w:sz w:val="22"/>
                <w:szCs w:val="22"/>
                <w:lang w:eastAsia="es-ES_tradnl"/>
              </w:rPr>
            </w:pPr>
          </w:p>
          <w:p w14:paraId="571E3C08" w14:textId="77777777" w:rsidR="00AD1775" w:rsidRDefault="00AD1775" w:rsidP="0039161A">
            <w:pPr>
              <w:jc w:val="center"/>
              <w:rPr>
                <w:rFonts w:ascii="Garamond" w:eastAsia="Times New Roman" w:hAnsi="Garamond" w:cs="Arial"/>
                <w:sz w:val="22"/>
                <w:szCs w:val="22"/>
                <w:lang w:eastAsia="es-ES_tradnl"/>
              </w:rPr>
            </w:pPr>
          </w:p>
          <w:p w14:paraId="67089E12" w14:textId="77777777" w:rsidR="00AD1775" w:rsidRDefault="00AD1775" w:rsidP="00AD1775">
            <w:pPr>
              <w:rPr>
                <w:rFonts w:ascii="Garamond" w:eastAsia="Times New Roman" w:hAnsi="Garamond" w:cs="Arial"/>
                <w:sz w:val="22"/>
                <w:szCs w:val="22"/>
                <w:lang w:eastAsia="es-ES_tradnl"/>
              </w:rPr>
            </w:pPr>
          </w:p>
          <w:p w14:paraId="5FB7DEEC" w14:textId="77777777" w:rsidR="00E65C57" w:rsidRDefault="00E65C57" w:rsidP="00AD1775">
            <w:pP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5</w:t>
            </w:r>
          </w:p>
          <w:p w14:paraId="30C2CC26" w14:textId="77777777" w:rsidR="00AD1775" w:rsidRDefault="00AD1775" w:rsidP="00AD1775">
            <w:pPr>
              <w:rPr>
                <w:rFonts w:ascii="Garamond" w:eastAsia="Times New Roman" w:hAnsi="Garamond" w:cs="Arial"/>
                <w:sz w:val="22"/>
                <w:szCs w:val="22"/>
                <w:lang w:eastAsia="es-ES_tradnl"/>
              </w:rPr>
            </w:pPr>
          </w:p>
          <w:p w14:paraId="7A6F0C06" w14:textId="77777777" w:rsidR="00AD1775" w:rsidRDefault="00AD1775" w:rsidP="00AD1775">
            <w:pPr>
              <w:rPr>
                <w:rFonts w:ascii="Garamond" w:eastAsia="Times New Roman" w:hAnsi="Garamond" w:cs="Arial"/>
                <w:sz w:val="22"/>
                <w:szCs w:val="22"/>
                <w:lang w:eastAsia="es-ES_tradnl"/>
              </w:rPr>
            </w:pPr>
          </w:p>
          <w:p w14:paraId="0CA10615" w14:textId="77777777" w:rsidR="00AD1775" w:rsidRDefault="00AD1775" w:rsidP="00AD1775">
            <w:pPr>
              <w:rPr>
                <w:rFonts w:ascii="Garamond" w:eastAsia="Times New Roman" w:hAnsi="Garamond" w:cs="Arial"/>
                <w:sz w:val="22"/>
                <w:szCs w:val="22"/>
                <w:lang w:eastAsia="es-ES_tradnl"/>
              </w:rPr>
            </w:pPr>
          </w:p>
          <w:p w14:paraId="13066467" w14:textId="77777777" w:rsidR="00AD1775" w:rsidRDefault="00AD1775" w:rsidP="00AD1775">
            <w:pPr>
              <w:rPr>
                <w:rFonts w:ascii="Garamond" w:eastAsia="Times New Roman" w:hAnsi="Garamond" w:cs="Arial"/>
                <w:sz w:val="22"/>
                <w:szCs w:val="22"/>
                <w:lang w:eastAsia="es-ES_tradnl"/>
              </w:rPr>
            </w:pPr>
          </w:p>
          <w:p w14:paraId="41F823B1" w14:textId="38DE988C" w:rsidR="00AD1775" w:rsidRPr="0089676E" w:rsidRDefault="00AD1775" w:rsidP="00AD1775">
            <w:pPr>
              <w:rPr>
                <w:rFonts w:ascii="Garamond" w:eastAsia="Times New Roman" w:hAnsi="Garamond" w:cs="Arial"/>
                <w:sz w:val="22"/>
                <w:szCs w:val="22"/>
                <w:lang w:eastAsia="es-ES_tradnl"/>
              </w:rPr>
            </w:pPr>
          </w:p>
        </w:tc>
        <w:tc>
          <w:tcPr>
            <w:tcW w:w="1713" w:type="pct"/>
            <w:vMerge w:val="restart"/>
          </w:tcPr>
          <w:p w14:paraId="58E5970C" w14:textId="0DA6371D" w:rsidR="00AD1775" w:rsidRDefault="00AD1775" w:rsidP="00BD7E8E">
            <w:pPr>
              <w:jc w:val="both"/>
              <w:rPr>
                <w:rFonts w:ascii="Arial" w:eastAsia="Times New Roman" w:hAnsi="Arial" w:cs="Arial"/>
                <w:sz w:val="20"/>
                <w:szCs w:val="20"/>
                <w:lang w:eastAsia="es-ES_tradnl"/>
              </w:rPr>
            </w:pPr>
          </w:p>
          <w:p w14:paraId="604A7AF7" w14:textId="77777777" w:rsidR="00E65C57" w:rsidRDefault="00C364BC" w:rsidP="00BD7E8E">
            <w:pPr>
              <w:jc w:val="both"/>
              <w:rPr>
                <w:rFonts w:ascii="Arial" w:eastAsia="Times New Roman" w:hAnsi="Arial" w:cs="Arial"/>
                <w:sz w:val="20"/>
                <w:szCs w:val="20"/>
                <w:lang w:eastAsia="es-ES_tradnl"/>
              </w:rPr>
            </w:pPr>
            <w:r w:rsidRPr="00A245EA">
              <w:rPr>
                <w:rFonts w:ascii="Arial" w:eastAsia="Times New Roman" w:hAnsi="Arial" w:cs="Arial"/>
                <w:sz w:val="20"/>
                <w:szCs w:val="20"/>
                <w:lang w:eastAsia="es-ES_tradnl"/>
              </w:rPr>
              <w:t>Participar y contribuir en reuniones, eventos, visitas y mesas de trabajo, elaborando actas, memorias, listas de asistencia, informes, matrices y/o registros fotográficos de conformidad con los formatos requeridos por el supervisor.</w:t>
            </w:r>
          </w:p>
          <w:p w14:paraId="03E6B42F" w14:textId="77777777" w:rsidR="00DB60B0" w:rsidRDefault="00DB60B0" w:rsidP="00BD7E8E">
            <w:pPr>
              <w:jc w:val="both"/>
              <w:rPr>
                <w:rFonts w:ascii="Garamond" w:eastAsia="Times New Roman" w:hAnsi="Garamond" w:cs="Arial"/>
                <w:sz w:val="22"/>
                <w:szCs w:val="22"/>
                <w:lang w:eastAsia="es-ES_tradnl"/>
              </w:rPr>
            </w:pPr>
          </w:p>
          <w:p w14:paraId="677E03F5" w14:textId="22470C7D" w:rsidR="00DB60B0" w:rsidRPr="0089676E" w:rsidRDefault="00DB60B0" w:rsidP="00BD7E8E">
            <w:pPr>
              <w:jc w:val="both"/>
              <w:rPr>
                <w:rFonts w:ascii="Garamond" w:eastAsia="Times New Roman" w:hAnsi="Garamond" w:cs="Arial"/>
                <w:sz w:val="22"/>
                <w:szCs w:val="22"/>
                <w:lang w:eastAsia="es-ES_tradnl"/>
              </w:rPr>
            </w:pPr>
          </w:p>
        </w:tc>
        <w:tc>
          <w:tcPr>
            <w:tcW w:w="2994" w:type="pct"/>
            <w:vMerge w:val="restart"/>
            <w:hideMark/>
          </w:tcPr>
          <w:p w14:paraId="498C86A9" w14:textId="6436462E" w:rsidR="00AD1775" w:rsidRDefault="00AD1775" w:rsidP="00AD1775">
            <w:pPr>
              <w:rPr>
                <w:rFonts w:ascii="Arial" w:eastAsia="Times New Roman" w:hAnsi="Arial" w:cs="Arial"/>
                <w:sz w:val="20"/>
                <w:szCs w:val="20"/>
                <w:lang w:eastAsia="es-ES_tradnl"/>
              </w:rPr>
            </w:pPr>
          </w:p>
          <w:p w14:paraId="40240E2A" w14:textId="29FFF218" w:rsidR="00555259" w:rsidRDefault="00F202F6" w:rsidP="00AD1775">
            <w:pPr>
              <w:rPr>
                <w:rFonts w:ascii="Arial" w:eastAsia="Times New Roman" w:hAnsi="Arial" w:cs="Arial"/>
                <w:sz w:val="20"/>
                <w:szCs w:val="20"/>
                <w:lang w:eastAsia="es-ES_tradnl"/>
              </w:rPr>
            </w:pPr>
            <w:r>
              <w:rPr>
                <w:rFonts w:ascii="Arial" w:eastAsia="Times New Roman" w:hAnsi="Arial" w:cs="Arial"/>
                <w:sz w:val="20"/>
                <w:szCs w:val="20"/>
                <w:lang w:eastAsia="es-ES_tradnl"/>
              </w:rPr>
              <w:t>5.</w:t>
            </w:r>
            <w:r w:rsidR="00AD1775">
              <w:rPr>
                <w:rFonts w:ascii="Arial" w:eastAsia="Times New Roman" w:hAnsi="Arial" w:cs="Arial"/>
                <w:sz w:val="20"/>
                <w:szCs w:val="20"/>
                <w:lang w:eastAsia="es-ES_tradnl"/>
              </w:rPr>
              <w:t>1</w:t>
            </w:r>
            <w:r>
              <w:rPr>
                <w:rFonts w:ascii="Arial" w:eastAsia="Times New Roman" w:hAnsi="Arial" w:cs="Arial"/>
                <w:sz w:val="20"/>
                <w:szCs w:val="20"/>
                <w:lang w:eastAsia="es-ES_tradnl"/>
              </w:rPr>
              <w:t xml:space="preserve"> </w:t>
            </w:r>
            <w:r w:rsidR="00555259" w:rsidRPr="005E4514">
              <w:rPr>
                <w:rFonts w:ascii="Arial" w:eastAsia="Times New Roman" w:hAnsi="Arial" w:cs="Arial"/>
                <w:sz w:val="20"/>
                <w:szCs w:val="20"/>
                <w:lang w:eastAsia="es-ES_tradnl"/>
              </w:rPr>
              <w:t>El 8 de mayo se participó en la capacitación relacionada con la suscripción de convenios, alianzas estratégicas y Registro de Comunidades Energéticas (RCE)</w:t>
            </w:r>
            <w:r w:rsidR="00555259">
              <w:rPr>
                <w:rFonts w:ascii="Arial" w:eastAsia="Times New Roman" w:hAnsi="Arial" w:cs="Arial"/>
                <w:sz w:val="20"/>
                <w:szCs w:val="20"/>
                <w:lang w:eastAsia="es-ES_tradnl"/>
              </w:rPr>
              <w:t>.</w:t>
            </w:r>
          </w:p>
          <w:p w14:paraId="172AF0C1" w14:textId="6649A3A3" w:rsidR="00890F7F" w:rsidRDefault="00DB60B0" w:rsidP="00AD1775">
            <w:pPr>
              <w:rPr>
                <w:rFonts w:ascii="Arial" w:eastAsia="Times New Roman" w:hAnsi="Arial" w:cs="Arial"/>
                <w:sz w:val="20"/>
                <w:szCs w:val="20"/>
                <w:lang w:eastAsia="es-ES_tradnl"/>
              </w:rPr>
            </w:pPr>
            <w:r w:rsidRPr="008A23F2">
              <w:rPr>
                <w:rFonts w:ascii="Arial" w:eastAsia="Times New Roman" w:hAnsi="Arial" w:cs="Arial"/>
                <w:sz w:val="20"/>
                <w:szCs w:val="20"/>
                <w:lang w:eastAsia="es-ES_tradnl"/>
              </w:rPr>
              <w:t xml:space="preserve"> </w:t>
            </w:r>
            <w:r>
              <w:rPr>
                <w:noProof/>
              </w:rPr>
              <w:drawing>
                <wp:inline distT="0" distB="0" distL="0" distR="0" wp14:anchorId="321790D8" wp14:editId="768B6F02">
                  <wp:extent cx="3024670" cy="1691640"/>
                  <wp:effectExtent l="0" t="0" r="4445" b="381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087383" cy="1726714"/>
                          </a:xfrm>
                          <a:prstGeom prst="rect">
                            <a:avLst/>
                          </a:prstGeom>
                          <a:noFill/>
                          <a:ln>
                            <a:noFill/>
                          </a:ln>
                        </pic:spPr>
                      </pic:pic>
                    </a:graphicData>
                  </a:graphic>
                </wp:inline>
              </w:drawing>
            </w:r>
          </w:p>
          <w:p w14:paraId="121967D5" w14:textId="79C80759" w:rsidR="00DD657F" w:rsidRPr="008E3A50" w:rsidRDefault="00DD657F" w:rsidP="00AD1775">
            <w:pPr>
              <w:rPr>
                <w:rFonts w:ascii="Arial" w:eastAsia="Times New Roman" w:hAnsi="Arial" w:cs="Arial"/>
                <w:sz w:val="20"/>
                <w:szCs w:val="20"/>
                <w:lang w:eastAsia="es-ES_tradnl"/>
              </w:rPr>
            </w:pPr>
          </w:p>
          <w:p w14:paraId="686AB2DB" w14:textId="0B06773F" w:rsidR="00DD657F" w:rsidRPr="000354FF" w:rsidRDefault="00DD657F" w:rsidP="00AD1775">
            <w:pPr>
              <w:rPr>
                <w:rFonts w:ascii="Garamond" w:eastAsia="Times New Roman" w:hAnsi="Garamond" w:cs="Arial"/>
                <w:sz w:val="22"/>
                <w:szCs w:val="22"/>
                <w:lang w:eastAsia="es-ES_tradnl"/>
              </w:rPr>
            </w:pPr>
          </w:p>
        </w:tc>
      </w:tr>
      <w:tr w:rsidR="00793FEB" w:rsidRPr="0089676E" w14:paraId="5AE46338" w14:textId="77777777" w:rsidTr="00BD7E8E">
        <w:trPr>
          <w:trHeight w:val="476"/>
        </w:trPr>
        <w:tc>
          <w:tcPr>
            <w:tcW w:w="293" w:type="pct"/>
            <w:vMerge/>
            <w:vAlign w:val="center"/>
            <w:hideMark/>
          </w:tcPr>
          <w:p w14:paraId="54139B65"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0F3D50A1"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3E4AE949"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4558F32E" w14:textId="77777777" w:rsidTr="00BD7E8E">
        <w:trPr>
          <w:trHeight w:val="476"/>
        </w:trPr>
        <w:tc>
          <w:tcPr>
            <w:tcW w:w="293" w:type="pct"/>
            <w:vMerge/>
            <w:vAlign w:val="center"/>
            <w:hideMark/>
          </w:tcPr>
          <w:p w14:paraId="06BF430C"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727BE5D1"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162C878D"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5A98D79D" w14:textId="77777777" w:rsidTr="00BD7E8E">
        <w:trPr>
          <w:trHeight w:val="476"/>
        </w:trPr>
        <w:tc>
          <w:tcPr>
            <w:tcW w:w="293" w:type="pct"/>
            <w:vMerge w:val="restart"/>
            <w:vAlign w:val="center"/>
            <w:hideMark/>
          </w:tcPr>
          <w:p w14:paraId="5E25F78F" w14:textId="77777777" w:rsidR="00AD1775" w:rsidRDefault="00AD1775" w:rsidP="0039161A">
            <w:pPr>
              <w:jc w:val="center"/>
              <w:rPr>
                <w:rFonts w:ascii="Garamond" w:eastAsia="Times New Roman" w:hAnsi="Garamond" w:cs="Arial"/>
                <w:sz w:val="22"/>
                <w:szCs w:val="22"/>
                <w:lang w:eastAsia="es-ES_tradnl"/>
              </w:rPr>
            </w:pPr>
          </w:p>
          <w:p w14:paraId="4D8020F2" w14:textId="77777777" w:rsidR="00AD1775" w:rsidRDefault="00AD1775" w:rsidP="0039161A">
            <w:pPr>
              <w:jc w:val="center"/>
              <w:rPr>
                <w:rFonts w:ascii="Garamond" w:eastAsia="Times New Roman" w:hAnsi="Garamond" w:cs="Arial"/>
                <w:sz w:val="22"/>
                <w:szCs w:val="22"/>
                <w:lang w:eastAsia="es-ES_tradnl"/>
              </w:rPr>
            </w:pPr>
          </w:p>
          <w:p w14:paraId="17B664B8" w14:textId="77777777" w:rsidR="00AD1775" w:rsidRDefault="00AD1775" w:rsidP="0039161A">
            <w:pPr>
              <w:jc w:val="center"/>
              <w:rPr>
                <w:rFonts w:ascii="Garamond" w:eastAsia="Times New Roman" w:hAnsi="Garamond" w:cs="Arial"/>
                <w:sz w:val="22"/>
                <w:szCs w:val="22"/>
                <w:lang w:eastAsia="es-ES_tradnl"/>
              </w:rPr>
            </w:pPr>
          </w:p>
          <w:p w14:paraId="56B3BB9D" w14:textId="77777777" w:rsidR="00AD1775" w:rsidRDefault="00AD1775" w:rsidP="0039161A">
            <w:pPr>
              <w:jc w:val="center"/>
              <w:rPr>
                <w:rFonts w:ascii="Garamond" w:eastAsia="Times New Roman" w:hAnsi="Garamond" w:cs="Arial"/>
                <w:sz w:val="22"/>
                <w:szCs w:val="22"/>
                <w:lang w:eastAsia="es-ES_tradnl"/>
              </w:rPr>
            </w:pPr>
          </w:p>
          <w:p w14:paraId="27C38B2F" w14:textId="77777777" w:rsidR="00AD1775" w:rsidRDefault="00AD1775" w:rsidP="0039161A">
            <w:pPr>
              <w:jc w:val="center"/>
              <w:rPr>
                <w:rFonts w:ascii="Garamond" w:eastAsia="Times New Roman" w:hAnsi="Garamond" w:cs="Arial"/>
                <w:sz w:val="22"/>
                <w:szCs w:val="22"/>
                <w:lang w:eastAsia="es-ES_tradnl"/>
              </w:rPr>
            </w:pPr>
          </w:p>
          <w:p w14:paraId="30351C02" w14:textId="77777777" w:rsidR="00AD1775" w:rsidRDefault="00AD1775" w:rsidP="0039161A">
            <w:pPr>
              <w:jc w:val="center"/>
              <w:rPr>
                <w:rFonts w:ascii="Garamond" w:eastAsia="Times New Roman" w:hAnsi="Garamond" w:cs="Arial"/>
                <w:sz w:val="22"/>
                <w:szCs w:val="22"/>
                <w:lang w:eastAsia="es-ES_tradnl"/>
              </w:rPr>
            </w:pPr>
          </w:p>
          <w:p w14:paraId="55795B85" w14:textId="77777777" w:rsidR="00AD1775" w:rsidRDefault="00AD1775" w:rsidP="0039161A">
            <w:pPr>
              <w:jc w:val="center"/>
              <w:rPr>
                <w:rFonts w:ascii="Garamond" w:eastAsia="Times New Roman" w:hAnsi="Garamond" w:cs="Arial"/>
                <w:sz w:val="22"/>
                <w:szCs w:val="22"/>
                <w:lang w:eastAsia="es-ES_tradnl"/>
              </w:rPr>
            </w:pPr>
          </w:p>
          <w:p w14:paraId="03F95938" w14:textId="77777777" w:rsidR="00E65C57" w:rsidRDefault="00E65C57" w:rsidP="0039161A">
            <w:pPr>
              <w:jc w:val="center"/>
              <w:rPr>
                <w:rFonts w:ascii="Garamond" w:eastAsia="Times New Roman" w:hAnsi="Garamond" w:cs="Arial"/>
                <w:sz w:val="22"/>
                <w:szCs w:val="22"/>
                <w:lang w:eastAsia="es-ES_tradnl"/>
              </w:rPr>
            </w:pPr>
            <w:r w:rsidRPr="0089676E">
              <w:rPr>
                <w:rFonts w:ascii="Garamond" w:eastAsia="Times New Roman" w:hAnsi="Garamond" w:cs="Arial"/>
                <w:sz w:val="22"/>
                <w:szCs w:val="22"/>
                <w:lang w:eastAsia="es-ES_tradnl"/>
              </w:rPr>
              <w:t>6</w:t>
            </w:r>
          </w:p>
          <w:p w14:paraId="30765D8E" w14:textId="77777777" w:rsidR="008C58B1" w:rsidRDefault="008C58B1" w:rsidP="0039161A">
            <w:pPr>
              <w:jc w:val="center"/>
              <w:rPr>
                <w:rFonts w:ascii="Garamond" w:eastAsia="Times New Roman" w:hAnsi="Garamond" w:cs="Arial"/>
                <w:sz w:val="22"/>
                <w:szCs w:val="22"/>
                <w:lang w:eastAsia="es-ES_tradnl"/>
              </w:rPr>
            </w:pPr>
          </w:p>
          <w:p w14:paraId="5A09C8E1" w14:textId="77777777" w:rsidR="008C58B1" w:rsidRDefault="008C58B1" w:rsidP="0039161A">
            <w:pPr>
              <w:jc w:val="center"/>
              <w:rPr>
                <w:rFonts w:ascii="Garamond" w:eastAsia="Times New Roman" w:hAnsi="Garamond" w:cs="Arial"/>
                <w:sz w:val="22"/>
                <w:szCs w:val="22"/>
                <w:lang w:eastAsia="es-ES_tradnl"/>
              </w:rPr>
            </w:pPr>
          </w:p>
          <w:p w14:paraId="0ABDE857" w14:textId="77777777" w:rsidR="008C58B1" w:rsidRDefault="008C58B1" w:rsidP="0039161A">
            <w:pPr>
              <w:jc w:val="center"/>
              <w:rPr>
                <w:rFonts w:ascii="Garamond" w:eastAsia="Times New Roman" w:hAnsi="Garamond" w:cs="Arial"/>
                <w:sz w:val="22"/>
                <w:szCs w:val="22"/>
                <w:lang w:eastAsia="es-ES_tradnl"/>
              </w:rPr>
            </w:pPr>
          </w:p>
          <w:p w14:paraId="02E8D0A3" w14:textId="77777777" w:rsidR="008C58B1" w:rsidRDefault="008C58B1" w:rsidP="0039161A">
            <w:pPr>
              <w:jc w:val="center"/>
              <w:rPr>
                <w:rFonts w:ascii="Garamond" w:eastAsia="Times New Roman" w:hAnsi="Garamond" w:cs="Arial"/>
                <w:sz w:val="22"/>
                <w:szCs w:val="22"/>
                <w:lang w:eastAsia="es-ES_tradnl"/>
              </w:rPr>
            </w:pPr>
          </w:p>
          <w:p w14:paraId="56A5121E" w14:textId="77777777" w:rsidR="008C58B1" w:rsidRDefault="008C58B1" w:rsidP="0039161A">
            <w:pPr>
              <w:jc w:val="center"/>
              <w:rPr>
                <w:rFonts w:ascii="Garamond" w:eastAsia="Times New Roman" w:hAnsi="Garamond" w:cs="Arial"/>
                <w:sz w:val="22"/>
                <w:szCs w:val="22"/>
                <w:lang w:eastAsia="es-ES_tradnl"/>
              </w:rPr>
            </w:pPr>
          </w:p>
          <w:p w14:paraId="00760614" w14:textId="00804F93" w:rsidR="008C58B1" w:rsidRPr="0089676E" w:rsidRDefault="008C58B1" w:rsidP="0039161A">
            <w:pPr>
              <w:jc w:val="center"/>
              <w:rPr>
                <w:rFonts w:ascii="Garamond" w:eastAsia="Times New Roman" w:hAnsi="Garamond" w:cs="Arial"/>
                <w:sz w:val="22"/>
                <w:szCs w:val="22"/>
                <w:lang w:eastAsia="es-ES_tradnl"/>
              </w:rPr>
            </w:pPr>
          </w:p>
        </w:tc>
        <w:tc>
          <w:tcPr>
            <w:tcW w:w="1713" w:type="pct"/>
            <w:vMerge w:val="restart"/>
          </w:tcPr>
          <w:p w14:paraId="0FF5624B" w14:textId="77777777" w:rsidR="00E65C57" w:rsidRDefault="00C364BC" w:rsidP="004B693E">
            <w:pPr>
              <w:jc w:val="both"/>
              <w:rPr>
                <w:rFonts w:ascii="Arial" w:eastAsia="Times New Roman" w:hAnsi="Arial" w:cs="Arial"/>
                <w:sz w:val="20"/>
                <w:szCs w:val="20"/>
                <w:lang w:eastAsia="es-ES_tradnl"/>
              </w:rPr>
            </w:pPr>
            <w:r w:rsidRPr="00A245EA">
              <w:rPr>
                <w:rFonts w:ascii="Arial" w:eastAsia="Times New Roman" w:hAnsi="Arial" w:cs="Arial"/>
                <w:sz w:val="20"/>
                <w:szCs w:val="20"/>
                <w:lang w:eastAsia="es-ES_tradnl"/>
              </w:rPr>
              <w:lastRenderedPageBreak/>
              <w:t>Gestionar el soporte documental que se produzca en el marco de la ejecución de los procesos y procedimientos de la Dirección de Energía Eléctrica y de acuerdo con las directrices impartidas por el supervisor.</w:t>
            </w:r>
          </w:p>
          <w:p w14:paraId="4EDDB41F" w14:textId="77777777" w:rsidR="00555259" w:rsidRDefault="00555259" w:rsidP="004B693E">
            <w:pPr>
              <w:jc w:val="both"/>
              <w:rPr>
                <w:rFonts w:ascii="Garamond" w:eastAsia="Times New Roman" w:hAnsi="Garamond" w:cs="Arial"/>
                <w:sz w:val="22"/>
                <w:szCs w:val="22"/>
                <w:lang w:eastAsia="es-ES_tradnl"/>
              </w:rPr>
            </w:pPr>
          </w:p>
          <w:p w14:paraId="48D70161" w14:textId="77777777" w:rsidR="00E77A6D" w:rsidRDefault="00E77A6D" w:rsidP="004B693E">
            <w:pPr>
              <w:jc w:val="both"/>
              <w:rPr>
                <w:rFonts w:ascii="Garamond" w:eastAsia="Times New Roman" w:hAnsi="Garamond" w:cs="Arial"/>
                <w:sz w:val="22"/>
                <w:szCs w:val="22"/>
                <w:lang w:eastAsia="es-ES_tradnl"/>
              </w:rPr>
            </w:pPr>
          </w:p>
          <w:p w14:paraId="6F41EDDB" w14:textId="77777777" w:rsidR="00555259" w:rsidRDefault="00555259" w:rsidP="004B693E">
            <w:pPr>
              <w:jc w:val="both"/>
              <w:rPr>
                <w:rFonts w:ascii="Garamond" w:eastAsia="Times New Roman" w:hAnsi="Garamond" w:cs="Arial"/>
                <w:sz w:val="22"/>
                <w:szCs w:val="22"/>
                <w:lang w:eastAsia="es-ES_tradnl"/>
              </w:rPr>
            </w:pPr>
          </w:p>
          <w:p w14:paraId="20439B97" w14:textId="77777777" w:rsidR="00555259" w:rsidRDefault="00555259" w:rsidP="004B693E">
            <w:pPr>
              <w:jc w:val="both"/>
              <w:rPr>
                <w:rFonts w:ascii="Garamond" w:eastAsia="Times New Roman" w:hAnsi="Garamond" w:cs="Arial"/>
                <w:sz w:val="22"/>
                <w:szCs w:val="22"/>
                <w:lang w:eastAsia="es-ES_tradnl"/>
              </w:rPr>
            </w:pPr>
          </w:p>
          <w:p w14:paraId="4AD3E2FD" w14:textId="712CD3BD" w:rsidR="00555259" w:rsidRPr="0089676E" w:rsidRDefault="00555259" w:rsidP="004B693E">
            <w:pPr>
              <w:jc w:val="both"/>
              <w:rPr>
                <w:rFonts w:ascii="Garamond" w:eastAsia="Times New Roman" w:hAnsi="Garamond" w:cs="Arial"/>
                <w:sz w:val="22"/>
                <w:szCs w:val="22"/>
                <w:lang w:eastAsia="es-ES_tradnl"/>
              </w:rPr>
            </w:pPr>
          </w:p>
        </w:tc>
        <w:tc>
          <w:tcPr>
            <w:tcW w:w="2994" w:type="pct"/>
            <w:vMerge w:val="restart"/>
            <w:vAlign w:val="center"/>
            <w:hideMark/>
          </w:tcPr>
          <w:p w14:paraId="6BF3599D" w14:textId="18842699" w:rsidR="00A04A8E" w:rsidRDefault="00DD1253" w:rsidP="00526D06">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 xml:space="preserve">6.1. </w:t>
            </w:r>
            <w:r w:rsidR="008C58B1">
              <w:rPr>
                <w:rFonts w:ascii="Arial" w:eastAsia="Times New Roman" w:hAnsi="Arial" w:cs="Arial"/>
                <w:sz w:val="20"/>
                <w:szCs w:val="20"/>
                <w:lang w:eastAsia="es-ES_tradnl"/>
              </w:rPr>
              <w:t xml:space="preserve">Apoyo en la </w:t>
            </w:r>
            <w:r w:rsidR="008C58B1" w:rsidRPr="008A23F2">
              <w:rPr>
                <w:rFonts w:ascii="Arial" w:eastAsia="Times New Roman" w:hAnsi="Arial" w:cs="Arial"/>
                <w:sz w:val="20"/>
                <w:szCs w:val="20"/>
                <w:lang w:eastAsia="es-ES_tradnl"/>
              </w:rPr>
              <w:t xml:space="preserve">revisión de información correspondiente a </w:t>
            </w:r>
            <w:r w:rsidR="00E77A6D">
              <w:rPr>
                <w:rFonts w:ascii="Arial" w:eastAsia="Times New Roman" w:hAnsi="Arial" w:cs="Arial"/>
                <w:sz w:val="20"/>
                <w:szCs w:val="20"/>
                <w:lang w:eastAsia="es-ES_tradnl"/>
              </w:rPr>
              <w:t>once</w:t>
            </w:r>
            <w:r w:rsidR="008C58B1" w:rsidRPr="008A23F2">
              <w:rPr>
                <w:rFonts w:ascii="Arial" w:eastAsia="Times New Roman" w:hAnsi="Arial" w:cs="Arial"/>
                <w:sz w:val="20"/>
                <w:szCs w:val="20"/>
                <w:lang w:eastAsia="es-ES_tradnl"/>
              </w:rPr>
              <w:t xml:space="preserve"> (1</w:t>
            </w:r>
            <w:r w:rsidR="00E77A6D">
              <w:rPr>
                <w:rFonts w:ascii="Arial" w:eastAsia="Times New Roman" w:hAnsi="Arial" w:cs="Arial"/>
                <w:sz w:val="20"/>
                <w:szCs w:val="20"/>
                <w:lang w:eastAsia="es-ES_tradnl"/>
              </w:rPr>
              <w:t>1</w:t>
            </w:r>
            <w:r w:rsidR="008C58B1" w:rsidRPr="008A23F2">
              <w:rPr>
                <w:rFonts w:ascii="Arial" w:eastAsia="Times New Roman" w:hAnsi="Arial" w:cs="Arial"/>
                <w:sz w:val="20"/>
                <w:szCs w:val="20"/>
                <w:lang w:eastAsia="es-ES_tradnl"/>
              </w:rPr>
              <w:t>) Comunidades Energéticas</w:t>
            </w:r>
            <w:r w:rsidR="008C58B1">
              <w:rPr>
                <w:rFonts w:ascii="Arial" w:eastAsia="Times New Roman" w:hAnsi="Arial" w:cs="Arial"/>
                <w:sz w:val="20"/>
                <w:szCs w:val="20"/>
                <w:lang w:eastAsia="es-ES_tradnl"/>
              </w:rPr>
              <w:t xml:space="preserve"> para el diligenciamiento de matriz masivas a fin de realizar la gestión en ARG</w:t>
            </w:r>
            <w:r w:rsidR="00E77A6D">
              <w:rPr>
                <w:rFonts w:ascii="Arial" w:eastAsia="Times New Roman" w:hAnsi="Arial" w:cs="Arial"/>
                <w:sz w:val="20"/>
                <w:szCs w:val="20"/>
                <w:lang w:eastAsia="es-ES_tradnl"/>
              </w:rPr>
              <w:t>O</w:t>
            </w:r>
            <w:r w:rsidR="008C58B1">
              <w:rPr>
                <w:rFonts w:ascii="Arial" w:eastAsia="Times New Roman" w:hAnsi="Arial" w:cs="Arial"/>
                <w:sz w:val="20"/>
                <w:szCs w:val="20"/>
                <w:lang w:eastAsia="es-ES_tradnl"/>
              </w:rPr>
              <w:t xml:space="preserve"> por parte d</w:t>
            </w:r>
            <w:r w:rsidR="0084250D">
              <w:rPr>
                <w:rFonts w:ascii="Arial" w:eastAsia="Times New Roman" w:hAnsi="Arial" w:cs="Arial"/>
                <w:sz w:val="20"/>
                <w:szCs w:val="20"/>
                <w:lang w:eastAsia="es-ES_tradnl"/>
              </w:rPr>
              <w:t>el profesional</w:t>
            </w:r>
            <w:r w:rsidR="008C58B1">
              <w:rPr>
                <w:rFonts w:ascii="Arial" w:eastAsia="Times New Roman" w:hAnsi="Arial" w:cs="Arial"/>
                <w:sz w:val="20"/>
                <w:szCs w:val="20"/>
                <w:lang w:eastAsia="es-ES_tradnl"/>
              </w:rPr>
              <w:t xml:space="preserve"> </w:t>
            </w:r>
            <w:r w:rsidR="0084250D">
              <w:rPr>
                <w:rFonts w:ascii="Arial" w:eastAsia="Times New Roman" w:hAnsi="Arial" w:cs="Arial"/>
                <w:sz w:val="20"/>
                <w:szCs w:val="20"/>
                <w:lang w:eastAsia="es-ES_tradnl"/>
              </w:rPr>
              <w:t>líder</w:t>
            </w:r>
            <w:r w:rsidR="008C58B1" w:rsidRPr="008A23F2">
              <w:rPr>
                <w:rFonts w:ascii="Arial" w:eastAsia="Times New Roman" w:hAnsi="Arial" w:cs="Arial"/>
                <w:sz w:val="20"/>
                <w:szCs w:val="20"/>
                <w:lang w:eastAsia="es-ES_tradnl"/>
              </w:rPr>
              <w:t>.</w:t>
            </w:r>
            <w:r w:rsidR="008C58B1">
              <w:rPr>
                <w:rFonts w:ascii="Arial" w:eastAsia="Times New Roman" w:hAnsi="Arial" w:cs="Arial"/>
                <w:sz w:val="20"/>
                <w:szCs w:val="20"/>
                <w:lang w:eastAsia="es-ES_tradnl"/>
              </w:rPr>
              <w:t xml:space="preserve"> </w:t>
            </w:r>
            <w:r>
              <w:rPr>
                <w:rFonts w:ascii="Arial" w:eastAsia="Times New Roman" w:hAnsi="Arial" w:cs="Arial"/>
                <w:sz w:val="20"/>
                <w:szCs w:val="20"/>
                <w:lang w:eastAsia="es-ES_tradnl"/>
              </w:rPr>
              <w:t xml:space="preserve"> </w:t>
            </w:r>
            <w:r w:rsidR="008C58B1">
              <w:rPr>
                <w:rFonts w:ascii="Arial" w:eastAsia="Times New Roman" w:hAnsi="Arial" w:cs="Arial"/>
                <w:sz w:val="20"/>
                <w:szCs w:val="20"/>
                <w:lang w:eastAsia="es-ES_tradnl"/>
              </w:rPr>
              <w:t xml:space="preserve"> </w:t>
            </w:r>
          </w:p>
          <w:p w14:paraId="302BBB88" w14:textId="75AE8E8F" w:rsidR="00A04A8E" w:rsidRDefault="00A04A8E" w:rsidP="00526D06">
            <w:pPr>
              <w:jc w:val="both"/>
              <w:rPr>
                <w:rFonts w:ascii="Arial" w:eastAsia="Times New Roman" w:hAnsi="Arial" w:cs="Arial"/>
                <w:sz w:val="20"/>
                <w:szCs w:val="20"/>
                <w:lang w:eastAsia="es-ES_tradnl"/>
              </w:rPr>
            </w:pPr>
            <w:r w:rsidRPr="00E77A6D">
              <w:rPr>
                <w:rFonts w:ascii="Arial" w:eastAsia="Times New Roman" w:hAnsi="Arial" w:cs="Arial"/>
                <w:noProof/>
                <w:sz w:val="20"/>
                <w:szCs w:val="20"/>
                <w:lang w:eastAsia="es-ES_tradnl"/>
              </w:rPr>
              <w:drawing>
                <wp:inline distT="0" distB="0" distL="0" distR="0" wp14:anchorId="44A00068" wp14:editId="0C7BE2B8">
                  <wp:extent cx="3054985" cy="1136015"/>
                  <wp:effectExtent l="0" t="0" r="0" b="698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35992" cy="1166138"/>
                          </a:xfrm>
                          <a:prstGeom prst="rect">
                            <a:avLst/>
                          </a:prstGeom>
                        </pic:spPr>
                      </pic:pic>
                    </a:graphicData>
                  </a:graphic>
                </wp:inline>
              </w:drawing>
            </w:r>
          </w:p>
          <w:p w14:paraId="2AD32CCF" w14:textId="72F7D85D" w:rsidR="00E77A6D" w:rsidRDefault="00E77A6D" w:rsidP="00526D06">
            <w:pPr>
              <w:jc w:val="both"/>
              <w:rPr>
                <w:rFonts w:ascii="Arial" w:eastAsia="Times New Roman" w:hAnsi="Arial" w:cs="Arial"/>
                <w:sz w:val="20"/>
                <w:szCs w:val="20"/>
                <w:lang w:eastAsia="es-ES_tradnl"/>
              </w:rPr>
            </w:pPr>
            <w:r>
              <w:rPr>
                <w:rFonts w:ascii="Arial" w:eastAsia="Times New Roman" w:hAnsi="Arial" w:cs="Arial"/>
                <w:sz w:val="20"/>
                <w:szCs w:val="20"/>
                <w:lang w:eastAsia="es-ES_tradnl"/>
              </w:rPr>
              <w:lastRenderedPageBreak/>
              <w:t xml:space="preserve">6.1. </w:t>
            </w:r>
            <w:r>
              <w:t>E</w:t>
            </w:r>
            <w:r w:rsidRPr="005E4514">
              <w:rPr>
                <w:rFonts w:ascii="Arial" w:eastAsia="Times New Roman" w:hAnsi="Arial" w:cs="Arial"/>
                <w:sz w:val="20"/>
                <w:szCs w:val="20"/>
                <w:lang w:eastAsia="es-ES_tradnl"/>
              </w:rPr>
              <w:t>l 27 de mayo se participó en la capacitación sobre manejo básico y funcionalidades avanzadas del sistema ARGO</w:t>
            </w:r>
            <w:r>
              <w:rPr>
                <w:rFonts w:ascii="Arial" w:eastAsia="Times New Roman" w:hAnsi="Arial" w:cs="Arial"/>
                <w:sz w:val="20"/>
                <w:szCs w:val="20"/>
                <w:lang w:eastAsia="es-ES_tradnl"/>
              </w:rPr>
              <w:t xml:space="preserve">. </w:t>
            </w:r>
          </w:p>
          <w:p w14:paraId="31813F91" w14:textId="1FD25EB7" w:rsidR="00E77A6D" w:rsidRDefault="00793FEB" w:rsidP="00526D06">
            <w:pPr>
              <w:jc w:val="both"/>
              <w:rPr>
                <w:rFonts w:ascii="Arial" w:eastAsia="Times New Roman" w:hAnsi="Arial" w:cs="Arial"/>
                <w:sz w:val="20"/>
                <w:szCs w:val="20"/>
                <w:lang w:eastAsia="es-ES_tradnl"/>
              </w:rPr>
            </w:pPr>
            <w:r>
              <w:rPr>
                <w:rFonts w:ascii="Arial" w:eastAsia="Times New Roman" w:hAnsi="Arial" w:cs="Arial"/>
                <w:noProof/>
                <w:sz w:val="20"/>
                <w:szCs w:val="20"/>
                <w:lang w:eastAsia="es-ES_tradnl"/>
                <w14:ligatures w14:val="standardContextual"/>
              </w:rPr>
              <w:drawing>
                <wp:inline distT="0" distB="0" distL="0" distR="0" wp14:anchorId="648846A1" wp14:editId="4D756BB4">
                  <wp:extent cx="3615033" cy="1767840"/>
                  <wp:effectExtent l="0" t="0" r="5080" b="381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n 1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627684" cy="1774027"/>
                          </a:xfrm>
                          <a:prstGeom prst="rect">
                            <a:avLst/>
                          </a:prstGeom>
                        </pic:spPr>
                      </pic:pic>
                    </a:graphicData>
                  </a:graphic>
                </wp:inline>
              </w:drawing>
            </w:r>
          </w:p>
          <w:p w14:paraId="63A8B47E" w14:textId="77777777" w:rsidR="00E77A6D" w:rsidRDefault="00E77A6D" w:rsidP="00526D06">
            <w:pPr>
              <w:jc w:val="both"/>
              <w:rPr>
                <w:rFonts w:ascii="Arial" w:eastAsia="Times New Roman" w:hAnsi="Arial" w:cs="Arial"/>
                <w:sz w:val="20"/>
                <w:szCs w:val="20"/>
                <w:lang w:eastAsia="es-ES_tradnl"/>
              </w:rPr>
            </w:pPr>
          </w:p>
          <w:p w14:paraId="65006112" w14:textId="694BD55D" w:rsidR="00555259" w:rsidRPr="00411AB7" w:rsidRDefault="00555259" w:rsidP="00526D06">
            <w:pPr>
              <w:jc w:val="both"/>
              <w:rPr>
                <w:rFonts w:ascii="Arial" w:eastAsia="Times New Roman" w:hAnsi="Arial" w:cs="Arial"/>
                <w:sz w:val="20"/>
                <w:szCs w:val="20"/>
                <w:lang w:eastAsia="es-ES_tradnl"/>
              </w:rPr>
            </w:pPr>
          </w:p>
        </w:tc>
      </w:tr>
      <w:tr w:rsidR="00793FEB" w:rsidRPr="0089676E" w14:paraId="7DC73F5F" w14:textId="77777777" w:rsidTr="00BD7E8E">
        <w:trPr>
          <w:trHeight w:val="476"/>
        </w:trPr>
        <w:tc>
          <w:tcPr>
            <w:tcW w:w="293" w:type="pct"/>
            <w:vMerge/>
            <w:vAlign w:val="center"/>
          </w:tcPr>
          <w:p w14:paraId="7A36BAC4" w14:textId="77777777" w:rsidR="00C364BC" w:rsidRPr="0089676E" w:rsidRDefault="00C364BC" w:rsidP="0039161A">
            <w:pPr>
              <w:jc w:val="center"/>
              <w:rPr>
                <w:rFonts w:ascii="Garamond" w:eastAsia="Times New Roman" w:hAnsi="Garamond" w:cs="Arial"/>
                <w:sz w:val="22"/>
                <w:szCs w:val="22"/>
                <w:lang w:eastAsia="es-ES_tradnl"/>
              </w:rPr>
            </w:pPr>
          </w:p>
        </w:tc>
        <w:tc>
          <w:tcPr>
            <w:tcW w:w="1713" w:type="pct"/>
            <w:vMerge/>
          </w:tcPr>
          <w:p w14:paraId="20A7F9A6" w14:textId="77777777" w:rsidR="00C364BC" w:rsidRPr="00A245EA" w:rsidRDefault="00C364BC" w:rsidP="004B693E">
            <w:pPr>
              <w:jc w:val="both"/>
              <w:rPr>
                <w:rFonts w:ascii="Arial" w:eastAsia="Times New Roman" w:hAnsi="Arial" w:cs="Arial"/>
                <w:sz w:val="20"/>
                <w:szCs w:val="20"/>
                <w:lang w:eastAsia="es-ES_tradnl"/>
              </w:rPr>
            </w:pPr>
          </w:p>
        </w:tc>
        <w:tc>
          <w:tcPr>
            <w:tcW w:w="2994" w:type="pct"/>
            <w:vMerge/>
            <w:vAlign w:val="center"/>
          </w:tcPr>
          <w:p w14:paraId="6721264D" w14:textId="77777777" w:rsidR="00C364BC" w:rsidRDefault="00C364BC" w:rsidP="00526D06">
            <w:pPr>
              <w:jc w:val="both"/>
              <w:rPr>
                <w:rFonts w:ascii="Garamond" w:eastAsia="Times New Roman" w:hAnsi="Garamond" w:cs="Arial"/>
                <w:sz w:val="22"/>
                <w:szCs w:val="22"/>
                <w:lang w:eastAsia="es-ES_tradnl"/>
              </w:rPr>
            </w:pPr>
          </w:p>
        </w:tc>
      </w:tr>
      <w:tr w:rsidR="00793FEB" w:rsidRPr="0089676E" w14:paraId="701695FF" w14:textId="77777777" w:rsidTr="00BD7E8E">
        <w:trPr>
          <w:trHeight w:val="476"/>
        </w:trPr>
        <w:tc>
          <w:tcPr>
            <w:tcW w:w="293" w:type="pct"/>
            <w:vMerge/>
            <w:vAlign w:val="center"/>
            <w:hideMark/>
          </w:tcPr>
          <w:p w14:paraId="34948757"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4118DE43"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72137904"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1A498A1D" w14:textId="77777777" w:rsidTr="00BD7E8E">
        <w:trPr>
          <w:trHeight w:val="476"/>
        </w:trPr>
        <w:tc>
          <w:tcPr>
            <w:tcW w:w="293" w:type="pct"/>
            <w:vMerge/>
            <w:vAlign w:val="center"/>
            <w:hideMark/>
          </w:tcPr>
          <w:p w14:paraId="2D85481B" w14:textId="77777777" w:rsidR="00E65C57" w:rsidRPr="0089676E" w:rsidRDefault="00E65C57" w:rsidP="0039161A">
            <w:pPr>
              <w:jc w:val="center"/>
              <w:rPr>
                <w:rFonts w:ascii="Garamond" w:eastAsia="Times New Roman" w:hAnsi="Garamond" w:cs="Arial"/>
                <w:sz w:val="22"/>
                <w:szCs w:val="22"/>
                <w:lang w:eastAsia="es-ES_tradnl"/>
              </w:rPr>
            </w:pPr>
          </w:p>
        </w:tc>
        <w:tc>
          <w:tcPr>
            <w:tcW w:w="1713" w:type="pct"/>
            <w:vMerge/>
          </w:tcPr>
          <w:p w14:paraId="6D2C0002" w14:textId="77777777" w:rsidR="00E65C57" w:rsidRPr="0089676E" w:rsidRDefault="00E65C57" w:rsidP="00E837A0">
            <w:pPr>
              <w:jc w:val="both"/>
              <w:rPr>
                <w:rFonts w:ascii="Garamond" w:eastAsia="Times New Roman" w:hAnsi="Garamond" w:cs="Arial"/>
                <w:sz w:val="22"/>
                <w:szCs w:val="22"/>
                <w:lang w:eastAsia="es-ES_tradnl"/>
              </w:rPr>
            </w:pPr>
          </w:p>
        </w:tc>
        <w:tc>
          <w:tcPr>
            <w:tcW w:w="2994" w:type="pct"/>
            <w:vMerge/>
            <w:vAlign w:val="center"/>
            <w:hideMark/>
          </w:tcPr>
          <w:p w14:paraId="4C094283" w14:textId="77777777" w:rsidR="00E65C57" w:rsidRPr="0089676E" w:rsidRDefault="00E65C57" w:rsidP="0039161A">
            <w:pPr>
              <w:jc w:val="center"/>
              <w:rPr>
                <w:rFonts w:ascii="Garamond" w:eastAsia="Times New Roman" w:hAnsi="Garamond" w:cs="Arial"/>
                <w:sz w:val="22"/>
                <w:szCs w:val="22"/>
                <w:lang w:eastAsia="es-ES_tradnl"/>
              </w:rPr>
            </w:pPr>
          </w:p>
        </w:tc>
      </w:tr>
      <w:tr w:rsidR="00793FEB" w:rsidRPr="0089676E" w14:paraId="5BEB28E2" w14:textId="77777777" w:rsidTr="00BD7E8E">
        <w:trPr>
          <w:trHeight w:val="476"/>
        </w:trPr>
        <w:tc>
          <w:tcPr>
            <w:tcW w:w="293" w:type="pct"/>
            <w:vAlign w:val="center"/>
          </w:tcPr>
          <w:p w14:paraId="07EB779B" w14:textId="77777777" w:rsidR="00AD1775" w:rsidRDefault="00AD1775" w:rsidP="0039161A">
            <w:pPr>
              <w:jc w:val="center"/>
              <w:rPr>
                <w:rFonts w:ascii="Garamond" w:eastAsia="Times New Roman" w:hAnsi="Garamond" w:cs="Arial"/>
                <w:sz w:val="22"/>
                <w:szCs w:val="22"/>
                <w:lang w:eastAsia="es-ES_tradnl"/>
              </w:rPr>
            </w:pPr>
          </w:p>
          <w:p w14:paraId="222D4F32" w14:textId="77777777" w:rsidR="00AD1775" w:rsidRDefault="00AD1775" w:rsidP="0039161A">
            <w:pPr>
              <w:jc w:val="center"/>
              <w:rPr>
                <w:rFonts w:ascii="Garamond" w:eastAsia="Times New Roman" w:hAnsi="Garamond" w:cs="Arial"/>
                <w:sz w:val="22"/>
                <w:szCs w:val="22"/>
                <w:lang w:eastAsia="es-ES_tradnl"/>
              </w:rPr>
            </w:pPr>
          </w:p>
          <w:p w14:paraId="2E8F8C3F" w14:textId="77777777" w:rsidR="00AD1775" w:rsidRDefault="00AD1775" w:rsidP="0039161A">
            <w:pPr>
              <w:jc w:val="center"/>
              <w:rPr>
                <w:rFonts w:ascii="Garamond" w:eastAsia="Times New Roman" w:hAnsi="Garamond" w:cs="Arial"/>
                <w:sz w:val="22"/>
                <w:szCs w:val="22"/>
                <w:lang w:eastAsia="es-ES_tradnl"/>
              </w:rPr>
            </w:pPr>
          </w:p>
          <w:p w14:paraId="3C09D95E" w14:textId="77777777" w:rsidR="00AD1775" w:rsidRDefault="00AD1775" w:rsidP="0039161A">
            <w:pPr>
              <w:jc w:val="center"/>
              <w:rPr>
                <w:rFonts w:ascii="Garamond" w:eastAsia="Times New Roman" w:hAnsi="Garamond" w:cs="Arial"/>
                <w:sz w:val="22"/>
                <w:szCs w:val="22"/>
                <w:lang w:eastAsia="es-ES_tradnl"/>
              </w:rPr>
            </w:pPr>
          </w:p>
          <w:p w14:paraId="5E43A11E" w14:textId="77777777" w:rsidR="00AD1775" w:rsidRDefault="00AD1775" w:rsidP="00AD1775">
            <w:pPr>
              <w:rPr>
                <w:rFonts w:ascii="Garamond" w:eastAsia="Times New Roman" w:hAnsi="Garamond" w:cs="Arial"/>
                <w:sz w:val="22"/>
                <w:szCs w:val="22"/>
                <w:lang w:eastAsia="es-ES_tradnl"/>
              </w:rPr>
            </w:pPr>
          </w:p>
          <w:p w14:paraId="7F381547" w14:textId="23285B4F" w:rsidR="00C364BC" w:rsidRDefault="00C364BC" w:rsidP="00AD1775">
            <w:pPr>
              <w:rPr>
                <w:rFonts w:ascii="Garamond" w:eastAsia="Times New Roman" w:hAnsi="Garamond" w:cs="Arial"/>
                <w:sz w:val="22"/>
                <w:szCs w:val="22"/>
                <w:lang w:eastAsia="es-ES_tradnl"/>
              </w:rPr>
            </w:pPr>
            <w:r>
              <w:rPr>
                <w:rFonts w:ascii="Garamond" w:eastAsia="Times New Roman" w:hAnsi="Garamond" w:cs="Arial"/>
                <w:sz w:val="22"/>
                <w:szCs w:val="22"/>
                <w:lang w:eastAsia="es-ES_tradnl"/>
              </w:rPr>
              <w:t>7</w:t>
            </w:r>
          </w:p>
          <w:p w14:paraId="67E6FA97" w14:textId="77777777" w:rsidR="00AD1775" w:rsidRDefault="00AD1775" w:rsidP="0039161A">
            <w:pPr>
              <w:jc w:val="center"/>
              <w:rPr>
                <w:rFonts w:ascii="Garamond" w:eastAsia="Times New Roman" w:hAnsi="Garamond" w:cs="Arial"/>
                <w:sz w:val="22"/>
                <w:szCs w:val="22"/>
                <w:lang w:eastAsia="es-ES_tradnl"/>
              </w:rPr>
            </w:pPr>
          </w:p>
          <w:p w14:paraId="506EB1BE" w14:textId="4CA2D203" w:rsidR="00AD1775" w:rsidRPr="0089676E" w:rsidRDefault="00AD1775" w:rsidP="0039161A">
            <w:pPr>
              <w:jc w:val="center"/>
              <w:rPr>
                <w:rFonts w:ascii="Garamond" w:eastAsia="Times New Roman" w:hAnsi="Garamond" w:cs="Arial"/>
                <w:sz w:val="22"/>
                <w:szCs w:val="22"/>
                <w:lang w:eastAsia="es-ES_tradnl"/>
              </w:rPr>
            </w:pPr>
          </w:p>
        </w:tc>
        <w:tc>
          <w:tcPr>
            <w:tcW w:w="1713" w:type="pct"/>
          </w:tcPr>
          <w:p w14:paraId="3F7C3CD6" w14:textId="77777777" w:rsidR="00AD1775" w:rsidRDefault="00AD1775" w:rsidP="00E837A0">
            <w:pPr>
              <w:jc w:val="both"/>
              <w:rPr>
                <w:rFonts w:ascii="Arial" w:eastAsia="Times New Roman" w:hAnsi="Arial" w:cs="Arial"/>
                <w:sz w:val="20"/>
                <w:szCs w:val="20"/>
                <w:lang w:eastAsia="es-ES_tradnl"/>
              </w:rPr>
            </w:pPr>
          </w:p>
          <w:p w14:paraId="778CFF0F" w14:textId="77777777" w:rsidR="00AD1775" w:rsidRDefault="00AD1775" w:rsidP="00E837A0">
            <w:pPr>
              <w:jc w:val="both"/>
              <w:rPr>
                <w:rFonts w:ascii="Arial" w:eastAsia="Times New Roman" w:hAnsi="Arial" w:cs="Arial"/>
                <w:sz w:val="20"/>
                <w:szCs w:val="20"/>
                <w:lang w:eastAsia="es-ES_tradnl"/>
              </w:rPr>
            </w:pPr>
          </w:p>
          <w:p w14:paraId="6AB8EA23" w14:textId="77777777" w:rsidR="00AD1775" w:rsidRDefault="00AD1775" w:rsidP="00E837A0">
            <w:pPr>
              <w:jc w:val="both"/>
              <w:rPr>
                <w:rFonts w:ascii="Arial" w:eastAsia="Times New Roman" w:hAnsi="Arial" w:cs="Arial"/>
                <w:sz w:val="20"/>
                <w:szCs w:val="20"/>
                <w:lang w:eastAsia="es-ES_tradnl"/>
              </w:rPr>
            </w:pPr>
          </w:p>
          <w:p w14:paraId="41A5AFF9" w14:textId="77F45135" w:rsidR="00C364BC" w:rsidRPr="0089676E" w:rsidRDefault="00C364BC" w:rsidP="00E837A0">
            <w:pPr>
              <w:jc w:val="both"/>
              <w:rPr>
                <w:rFonts w:ascii="Garamond" w:eastAsia="Times New Roman" w:hAnsi="Garamond" w:cs="Arial"/>
                <w:sz w:val="22"/>
                <w:szCs w:val="22"/>
                <w:lang w:eastAsia="es-ES_tradnl"/>
              </w:rPr>
            </w:pPr>
            <w:r w:rsidRPr="00C364BC">
              <w:rPr>
                <w:rFonts w:ascii="Arial" w:eastAsia="Times New Roman" w:hAnsi="Arial" w:cs="Arial"/>
                <w:sz w:val="20"/>
                <w:szCs w:val="20"/>
                <w:lang w:eastAsia="es-ES_tradnl"/>
              </w:rPr>
              <w:t>Las demás que designe el supervisor, que correspondan a la naturaleza del contrato y que sean necesarias para la consecución del fin del objeto contractual.</w:t>
            </w:r>
            <w:r w:rsidRPr="00C364BC">
              <w:rPr>
                <w:rFonts w:ascii="Garamond" w:eastAsia="Times New Roman" w:hAnsi="Garamond" w:cs="Arial"/>
                <w:sz w:val="22"/>
                <w:szCs w:val="22"/>
                <w:lang w:eastAsia="es-ES_tradnl"/>
              </w:rPr>
              <w:t xml:space="preserve">  </w:t>
            </w:r>
          </w:p>
        </w:tc>
        <w:tc>
          <w:tcPr>
            <w:tcW w:w="2994" w:type="pct"/>
            <w:vAlign w:val="center"/>
          </w:tcPr>
          <w:p w14:paraId="121E2D69" w14:textId="06CEF93A" w:rsidR="00E96589" w:rsidRPr="00E96589" w:rsidRDefault="00E96589" w:rsidP="00E96589">
            <w:pPr>
              <w:rPr>
                <w:rFonts w:ascii="Arial" w:eastAsia="Times New Roman" w:hAnsi="Arial" w:cs="Arial"/>
                <w:sz w:val="20"/>
                <w:szCs w:val="20"/>
                <w:lang w:eastAsia="es-ES_tradnl"/>
              </w:rPr>
            </w:pPr>
            <w:r>
              <w:rPr>
                <w:rFonts w:ascii="Arial" w:eastAsia="Times New Roman" w:hAnsi="Arial" w:cs="Arial"/>
                <w:sz w:val="20"/>
                <w:szCs w:val="20"/>
                <w:lang w:eastAsia="es-ES_tradnl"/>
              </w:rPr>
              <w:t xml:space="preserve">7.1 </w:t>
            </w:r>
            <w:r w:rsidR="00A04A8E">
              <w:rPr>
                <w:rFonts w:ascii="Arial" w:eastAsia="Times New Roman" w:hAnsi="Arial" w:cs="Arial"/>
                <w:sz w:val="20"/>
                <w:szCs w:val="20"/>
                <w:lang w:eastAsia="es-ES_tradnl"/>
              </w:rPr>
              <w:t>El</w:t>
            </w:r>
            <w:r w:rsidR="00A04A8E" w:rsidRPr="005E4514">
              <w:rPr>
                <w:rFonts w:ascii="Arial" w:eastAsia="Times New Roman" w:hAnsi="Arial" w:cs="Arial"/>
                <w:sz w:val="20"/>
                <w:szCs w:val="20"/>
                <w:lang w:eastAsia="es-ES_tradnl"/>
              </w:rPr>
              <w:t xml:space="preserve"> 8 de mayo</w:t>
            </w:r>
            <w:r w:rsidR="00332EA2">
              <w:rPr>
                <w:rFonts w:ascii="Arial" w:eastAsia="Times New Roman" w:hAnsi="Arial" w:cs="Arial"/>
                <w:sz w:val="20"/>
                <w:szCs w:val="20"/>
                <w:lang w:eastAsia="es-ES_tradnl"/>
              </w:rPr>
              <w:t xml:space="preserve"> por solicitud</w:t>
            </w:r>
            <w:r w:rsidR="00FF13D4">
              <w:rPr>
                <w:rFonts w:ascii="Arial" w:eastAsia="Times New Roman" w:hAnsi="Arial" w:cs="Arial"/>
                <w:sz w:val="20"/>
                <w:szCs w:val="20"/>
                <w:lang w:eastAsia="es-ES_tradnl"/>
              </w:rPr>
              <w:t>,</w:t>
            </w:r>
            <w:r w:rsidR="00332EA2">
              <w:rPr>
                <w:rFonts w:ascii="Arial" w:eastAsia="Times New Roman" w:hAnsi="Arial" w:cs="Arial"/>
                <w:sz w:val="20"/>
                <w:szCs w:val="20"/>
                <w:lang w:eastAsia="es-ES_tradnl"/>
              </w:rPr>
              <w:t xml:space="preserve"> se participó en la socialización</w:t>
            </w:r>
            <w:r w:rsidR="00A04A8E" w:rsidRPr="005E4514">
              <w:rPr>
                <w:rFonts w:ascii="Arial" w:eastAsia="Times New Roman" w:hAnsi="Arial" w:cs="Arial"/>
                <w:sz w:val="20"/>
                <w:szCs w:val="20"/>
                <w:lang w:eastAsia="es-ES_tradnl"/>
              </w:rPr>
              <w:t xml:space="preserve"> sobre sostenibilidad de las Comunidades Energéticas liderada por la Fundación Pares</w:t>
            </w:r>
            <w:r w:rsidR="00A04A8E">
              <w:rPr>
                <w:rFonts w:ascii="Arial" w:eastAsia="Times New Roman" w:hAnsi="Arial" w:cs="Arial"/>
                <w:sz w:val="20"/>
                <w:szCs w:val="20"/>
                <w:lang w:eastAsia="es-ES_tradnl"/>
              </w:rPr>
              <w:t xml:space="preserve">. </w:t>
            </w:r>
          </w:p>
          <w:p w14:paraId="0C5CB728" w14:textId="5365959F" w:rsidR="00195628" w:rsidRPr="0089676E" w:rsidRDefault="0084250D" w:rsidP="0084250D">
            <w:pPr>
              <w:rPr>
                <w:rFonts w:ascii="Garamond" w:eastAsia="Times New Roman" w:hAnsi="Garamond" w:cs="Arial"/>
                <w:sz w:val="22"/>
                <w:szCs w:val="22"/>
                <w:lang w:eastAsia="es-ES_tradnl"/>
              </w:rPr>
            </w:pPr>
            <w:r w:rsidRPr="0084250D">
              <w:rPr>
                <w:rFonts w:ascii="Garamond" w:eastAsia="Times New Roman" w:hAnsi="Garamond" w:cs="Arial"/>
                <w:noProof/>
                <w:sz w:val="22"/>
                <w:szCs w:val="22"/>
                <w:lang w:eastAsia="es-ES_tradnl"/>
              </w:rPr>
              <w:drawing>
                <wp:inline distT="0" distB="0" distL="0" distR="0" wp14:anchorId="7B29D4D1" wp14:editId="1DD3C481">
                  <wp:extent cx="2781300" cy="1497846"/>
                  <wp:effectExtent l="0" t="0" r="0" b="762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n 3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99753" cy="1507784"/>
                          </a:xfrm>
                          <a:prstGeom prst="rect">
                            <a:avLst/>
                          </a:prstGeom>
                        </pic:spPr>
                      </pic:pic>
                    </a:graphicData>
                  </a:graphic>
                </wp:inline>
              </w:drawing>
            </w:r>
          </w:p>
        </w:tc>
      </w:tr>
    </w:tbl>
    <w:p w14:paraId="34FD5931" w14:textId="77777777" w:rsidR="00C364BC" w:rsidRDefault="00C364BC" w:rsidP="00E65C57">
      <w:pPr>
        <w:rPr>
          <w:rFonts w:ascii="Garamond" w:hAnsi="Garamond"/>
        </w:rPr>
      </w:pPr>
    </w:p>
    <w:p w14:paraId="4FA1DE2C" w14:textId="0D63493D" w:rsidR="0039161A" w:rsidRPr="0089676E" w:rsidRDefault="0089676E" w:rsidP="00E65C57">
      <w:pPr>
        <w:rPr>
          <w:rFonts w:ascii="Garamond" w:hAnsi="Garamond"/>
        </w:rPr>
      </w:pPr>
      <w:r w:rsidRPr="0089676E">
        <w:rPr>
          <w:rFonts w:ascii="Garamond" w:hAnsi="Garamond"/>
        </w:rPr>
        <w:t xml:space="preserve">Cordialmente </w:t>
      </w:r>
    </w:p>
    <w:p w14:paraId="7E449CB5" w14:textId="27E44B70" w:rsidR="0039161A" w:rsidRDefault="007E15DE" w:rsidP="00E65C57">
      <w:pPr>
        <w:rPr>
          <w:rFonts w:ascii="Garamond" w:hAnsi="Garamond"/>
        </w:rPr>
      </w:pPr>
      <w:r>
        <w:rPr>
          <w:rFonts w:ascii="Garamond" w:hAnsi="Garamond"/>
          <w:noProof/>
          <w14:ligatures w14:val="standardContextual"/>
        </w:rPr>
        <w:drawing>
          <wp:inline distT="0" distB="0" distL="0" distR="0" wp14:anchorId="7C2ED7EF" wp14:editId="2C1EDA45">
            <wp:extent cx="2152650" cy="409575"/>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0">
                      <a:extLst>
                        <a:ext uri="{28A0092B-C50C-407E-A947-70E740481C1C}">
                          <a14:useLocalDpi xmlns:a14="http://schemas.microsoft.com/office/drawing/2010/main" val="0"/>
                        </a:ext>
                      </a:extLst>
                    </a:blip>
                    <a:stretch>
                      <a:fillRect/>
                    </a:stretch>
                  </pic:blipFill>
                  <pic:spPr>
                    <a:xfrm>
                      <a:off x="0" y="0"/>
                      <a:ext cx="2152650" cy="409575"/>
                    </a:xfrm>
                    <a:prstGeom prst="rect">
                      <a:avLst/>
                    </a:prstGeom>
                  </pic:spPr>
                </pic:pic>
              </a:graphicData>
            </a:graphic>
          </wp:inline>
        </w:drawing>
      </w:r>
    </w:p>
    <w:p w14:paraId="59867755" w14:textId="436CFDBB" w:rsidR="0089676E" w:rsidRDefault="0089676E" w:rsidP="0089676E">
      <w:pPr>
        <w:rPr>
          <w:rFonts w:ascii="Garamond" w:hAnsi="Garamond"/>
        </w:rPr>
      </w:pPr>
      <w:r w:rsidRPr="0089676E">
        <w:rPr>
          <w:rFonts w:ascii="Garamond" w:hAnsi="Garamond"/>
          <w:b/>
          <w:bCs/>
        </w:rPr>
        <w:t>Contratista:</w:t>
      </w:r>
      <w:r>
        <w:rPr>
          <w:rFonts w:ascii="Garamond" w:hAnsi="Garamond"/>
        </w:rPr>
        <w:t xml:space="preserve"> </w:t>
      </w:r>
      <w:r w:rsidR="007E15DE">
        <w:rPr>
          <w:rFonts w:ascii="Garamond" w:hAnsi="Garamond"/>
        </w:rPr>
        <w:t>Hernán Darío Valbuena L</w:t>
      </w:r>
    </w:p>
    <w:p w14:paraId="7E8AFFFE" w14:textId="02EA3F58" w:rsidR="0089676E" w:rsidRDefault="0089676E" w:rsidP="0089676E">
      <w:pPr>
        <w:rPr>
          <w:rFonts w:ascii="Garamond" w:hAnsi="Garamond"/>
        </w:rPr>
      </w:pPr>
      <w:r w:rsidRPr="0089676E">
        <w:rPr>
          <w:rFonts w:ascii="Garamond" w:hAnsi="Garamond"/>
          <w:b/>
          <w:bCs/>
        </w:rPr>
        <w:t>No. Contrato</w:t>
      </w:r>
      <w:r>
        <w:rPr>
          <w:rFonts w:ascii="Garamond" w:hAnsi="Garamond"/>
        </w:rPr>
        <w:t xml:space="preserve"> </w:t>
      </w:r>
      <w:r w:rsidR="007E15DE" w:rsidRPr="000A4AA5">
        <w:rPr>
          <w:rFonts w:ascii="Arial" w:eastAsia="Times New Roman" w:hAnsi="Arial" w:cs="Arial"/>
          <w:sz w:val="20"/>
          <w:szCs w:val="20"/>
          <w:lang w:eastAsia="es-ES_tradnl"/>
        </w:rPr>
        <w:t>GGC-1799-202</w:t>
      </w:r>
      <w:r w:rsidR="00B2253B">
        <w:rPr>
          <w:rFonts w:ascii="Arial" w:eastAsia="Times New Roman" w:hAnsi="Arial" w:cs="Arial"/>
          <w:sz w:val="20"/>
          <w:szCs w:val="20"/>
          <w:lang w:eastAsia="es-ES_tradnl"/>
        </w:rPr>
        <w:t>6</w:t>
      </w:r>
      <w:r w:rsidR="007E15DE">
        <w:rPr>
          <w:rFonts w:ascii="Arial" w:eastAsia="Times New Roman" w:hAnsi="Arial" w:cs="Arial"/>
          <w:sz w:val="20"/>
          <w:szCs w:val="20"/>
          <w:lang w:eastAsia="es-ES_tradnl"/>
        </w:rPr>
        <w:t xml:space="preserve"> </w:t>
      </w:r>
    </w:p>
    <w:p w14:paraId="389712E6" w14:textId="77777777" w:rsidR="0089676E" w:rsidRDefault="0089676E" w:rsidP="0089676E">
      <w:pPr>
        <w:rPr>
          <w:rFonts w:ascii="Garamond" w:hAnsi="Garamond"/>
        </w:rPr>
      </w:pPr>
    </w:p>
    <w:p w14:paraId="496FB66D" w14:textId="77777777" w:rsidR="0089676E" w:rsidRDefault="0089676E" w:rsidP="0089676E">
      <w:pPr>
        <w:rPr>
          <w:rFonts w:ascii="Garamond" w:hAnsi="Garamond"/>
        </w:rPr>
      </w:pPr>
    </w:p>
    <w:p w14:paraId="47CCC44A" w14:textId="77777777" w:rsidR="0089676E" w:rsidRPr="00E65C57" w:rsidRDefault="0089676E" w:rsidP="0089676E">
      <w:pPr>
        <w:rPr>
          <w:rFonts w:ascii="Garamond" w:hAnsi="Garamond"/>
        </w:rPr>
      </w:pPr>
    </w:p>
    <w:sectPr w:rsidR="0089676E" w:rsidRPr="00E65C57">
      <w:headerReference w:type="default" r:id="rId2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F1F96A" w14:textId="77777777" w:rsidR="003E5D14" w:rsidRDefault="003E5D14" w:rsidP="00E65C57">
      <w:r>
        <w:separator/>
      </w:r>
    </w:p>
  </w:endnote>
  <w:endnote w:type="continuationSeparator" w:id="0">
    <w:p w14:paraId="4300FE81" w14:textId="77777777" w:rsidR="003E5D14" w:rsidRDefault="003E5D14" w:rsidP="00E65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altName w:val="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0A02C9" w14:textId="77777777" w:rsidR="003E5D14" w:rsidRDefault="003E5D14" w:rsidP="00E65C57">
      <w:r>
        <w:separator/>
      </w:r>
    </w:p>
  </w:footnote>
  <w:footnote w:type="continuationSeparator" w:id="0">
    <w:p w14:paraId="615D5CB8" w14:textId="77777777" w:rsidR="003E5D14" w:rsidRDefault="003E5D14" w:rsidP="00E65C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5D689D" w14:textId="7EE8C62F" w:rsidR="00E65C57" w:rsidRPr="00E65C57" w:rsidRDefault="00E65C57" w:rsidP="00E65C57">
    <w:pPr>
      <w:pStyle w:val="Sinespaciado"/>
      <w:jc w:val="center"/>
      <w:rPr>
        <w:rStyle w:val="vortalspan"/>
        <w:rFonts w:ascii="Garamond" w:hAnsi="Garamond"/>
        <w:b/>
        <w:bCs/>
        <w:sz w:val="24"/>
        <w:szCs w:val="24"/>
      </w:rPr>
    </w:pPr>
    <w:r w:rsidRPr="00E65C57">
      <w:rPr>
        <w:rFonts w:ascii="Garamond" w:hAnsi="Garamond"/>
        <w:b/>
        <w:bCs/>
        <w:sz w:val="24"/>
        <w:szCs w:val="24"/>
      </w:rPr>
      <w:t xml:space="preserve">Evidencias Contrato </w:t>
    </w:r>
    <w:r w:rsidR="007E15DE" w:rsidRPr="007E15DE">
      <w:rPr>
        <w:rStyle w:val="vortalspan"/>
        <w:rFonts w:ascii="Garamond" w:hAnsi="Garamond"/>
        <w:b/>
        <w:bCs/>
        <w:sz w:val="24"/>
        <w:szCs w:val="24"/>
      </w:rPr>
      <w:t>GGC-1799-202</w:t>
    </w:r>
    <w:r w:rsidR="00E842CB">
      <w:rPr>
        <w:rStyle w:val="vortalspan"/>
        <w:rFonts w:ascii="Garamond" w:hAnsi="Garamond"/>
        <w:b/>
        <w:bCs/>
        <w:sz w:val="24"/>
        <w:szCs w:val="24"/>
      </w:rPr>
      <w:t>6</w:t>
    </w:r>
  </w:p>
  <w:p w14:paraId="28832E92" w14:textId="0E22D5CE" w:rsidR="00E65C57" w:rsidRPr="00E65C57" w:rsidRDefault="00E65C57" w:rsidP="00E65C57">
    <w:pPr>
      <w:pStyle w:val="Sinespaciado"/>
      <w:jc w:val="center"/>
      <w:rPr>
        <w:rStyle w:val="vortalspan"/>
        <w:rFonts w:ascii="Garamond" w:hAnsi="Garamond"/>
        <w:b/>
        <w:bCs/>
        <w:sz w:val="24"/>
        <w:szCs w:val="24"/>
      </w:rPr>
    </w:pPr>
    <w:r w:rsidRPr="00E65C57">
      <w:rPr>
        <w:rStyle w:val="vortalspan"/>
        <w:rFonts w:ascii="Garamond" w:hAnsi="Garamond"/>
        <w:b/>
        <w:bCs/>
        <w:sz w:val="24"/>
        <w:szCs w:val="24"/>
      </w:rPr>
      <w:t xml:space="preserve">Mes: </w:t>
    </w:r>
    <w:r w:rsidR="001974E4">
      <w:rPr>
        <w:rStyle w:val="vortalspan"/>
        <w:rFonts w:ascii="Garamond" w:hAnsi="Garamond"/>
        <w:b/>
        <w:bCs/>
        <w:sz w:val="24"/>
        <w:szCs w:val="24"/>
      </w:rPr>
      <w:t>mayo</w:t>
    </w:r>
    <w:r w:rsidR="007A38F2">
      <w:rPr>
        <w:rStyle w:val="vortalspan"/>
        <w:rFonts w:ascii="Garamond" w:hAnsi="Garamond"/>
        <w:b/>
        <w:bCs/>
        <w:sz w:val="24"/>
        <w:szCs w:val="24"/>
      </w:rPr>
      <w:t xml:space="preserve"> </w:t>
    </w:r>
  </w:p>
  <w:p w14:paraId="7C9ABD9D" w14:textId="5882C2DD" w:rsidR="00E65C57" w:rsidRPr="00E65C57" w:rsidRDefault="004B693E" w:rsidP="00E65C57">
    <w:pPr>
      <w:pStyle w:val="Sinespaciado"/>
      <w:jc w:val="center"/>
      <w:rPr>
        <w:rFonts w:ascii="Garamond" w:hAnsi="Garamond"/>
        <w:sz w:val="24"/>
        <w:szCs w:val="24"/>
      </w:rPr>
    </w:pPr>
    <w:r>
      <w:rPr>
        <w:rStyle w:val="vortalspan"/>
        <w:rFonts w:ascii="Garamond" w:hAnsi="Garamond"/>
        <w:b/>
        <w:bCs/>
        <w:sz w:val="24"/>
        <w:szCs w:val="24"/>
      </w:rPr>
      <w:t xml:space="preserve">Nombre: </w:t>
    </w:r>
    <w:r w:rsidR="007E15DE">
      <w:rPr>
        <w:rStyle w:val="vortalspan"/>
        <w:rFonts w:ascii="Garamond" w:hAnsi="Garamond"/>
        <w:b/>
        <w:bCs/>
        <w:sz w:val="24"/>
        <w:szCs w:val="24"/>
      </w:rPr>
      <w:t>Hernán Darío Valbuena Lancheros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A03526"/>
    <w:multiLevelType w:val="hybridMultilevel"/>
    <w:tmpl w:val="D55832C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6FAE2E96"/>
    <w:multiLevelType w:val="hybridMultilevel"/>
    <w:tmpl w:val="C582BA1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73FB324B"/>
    <w:multiLevelType w:val="multilevel"/>
    <w:tmpl w:val="3D08E70E"/>
    <w:lvl w:ilvl="0">
      <w:start w:val="1"/>
      <w:numFmt w:val="decimal"/>
      <w:lvlText w:val="%1"/>
      <w:lvlJc w:val="left"/>
      <w:pPr>
        <w:ind w:left="372" w:hanging="372"/>
      </w:pPr>
      <w:rPr>
        <w:rFonts w:hint="default"/>
      </w:rPr>
    </w:lvl>
    <w:lvl w:ilvl="1">
      <w:start w:val="1"/>
      <w:numFmt w:val="decimal"/>
      <w:lvlText w:val="%1.%2"/>
      <w:lvlJc w:val="left"/>
      <w:pPr>
        <w:ind w:left="440" w:hanging="372"/>
      </w:pPr>
      <w:rPr>
        <w:rFonts w:hint="default"/>
      </w:rPr>
    </w:lvl>
    <w:lvl w:ilvl="2">
      <w:start w:val="1"/>
      <w:numFmt w:val="decimal"/>
      <w:lvlText w:val="%1.%2.%3"/>
      <w:lvlJc w:val="left"/>
      <w:pPr>
        <w:ind w:left="856" w:hanging="720"/>
      </w:pPr>
      <w:rPr>
        <w:rFonts w:hint="default"/>
      </w:rPr>
    </w:lvl>
    <w:lvl w:ilvl="3">
      <w:start w:val="1"/>
      <w:numFmt w:val="decimal"/>
      <w:lvlText w:val="%1.%2.%3.%4"/>
      <w:lvlJc w:val="left"/>
      <w:pPr>
        <w:ind w:left="1284" w:hanging="1080"/>
      </w:pPr>
      <w:rPr>
        <w:rFonts w:hint="default"/>
      </w:rPr>
    </w:lvl>
    <w:lvl w:ilvl="4">
      <w:start w:val="1"/>
      <w:numFmt w:val="decimal"/>
      <w:lvlText w:val="%1.%2.%3.%4.%5"/>
      <w:lvlJc w:val="left"/>
      <w:pPr>
        <w:ind w:left="1352" w:hanging="1080"/>
      </w:pPr>
      <w:rPr>
        <w:rFonts w:hint="default"/>
      </w:rPr>
    </w:lvl>
    <w:lvl w:ilvl="5">
      <w:start w:val="1"/>
      <w:numFmt w:val="decimal"/>
      <w:lvlText w:val="%1.%2.%3.%4.%5.%6"/>
      <w:lvlJc w:val="left"/>
      <w:pPr>
        <w:ind w:left="1780" w:hanging="1440"/>
      </w:pPr>
      <w:rPr>
        <w:rFonts w:hint="default"/>
      </w:rPr>
    </w:lvl>
    <w:lvl w:ilvl="6">
      <w:start w:val="1"/>
      <w:numFmt w:val="decimal"/>
      <w:lvlText w:val="%1.%2.%3.%4.%5.%6.%7"/>
      <w:lvlJc w:val="left"/>
      <w:pPr>
        <w:ind w:left="1848" w:hanging="1440"/>
      </w:pPr>
      <w:rPr>
        <w:rFonts w:hint="default"/>
      </w:rPr>
    </w:lvl>
    <w:lvl w:ilvl="7">
      <w:start w:val="1"/>
      <w:numFmt w:val="decimal"/>
      <w:lvlText w:val="%1.%2.%3.%4.%5.%6.%7.%8"/>
      <w:lvlJc w:val="left"/>
      <w:pPr>
        <w:ind w:left="2276" w:hanging="1800"/>
      </w:pPr>
      <w:rPr>
        <w:rFonts w:hint="default"/>
      </w:rPr>
    </w:lvl>
    <w:lvl w:ilvl="8">
      <w:start w:val="1"/>
      <w:numFmt w:val="decimal"/>
      <w:lvlText w:val="%1.%2.%3.%4.%5.%6.%7.%8.%9"/>
      <w:lvlJc w:val="left"/>
      <w:pPr>
        <w:ind w:left="2344" w:hanging="1800"/>
      </w:pPr>
      <w:rPr>
        <w:rFonts w:hint="default"/>
      </w:rPr>
    </w:lvl>
  </w:abstractNum>
  <w:abstractNum w:abstractNumId="3" w15:restartNumberingAfterBreak="0">
    <w:nsid w:val="794E7EC1"/>
    <w:multiLevelType w:val="hybridMultilevel"/>
    <w:tmpl w:val="516AC74E"/>
    <w:lvl w:ilvl="0" w:tplc="AB3EFDD6">
      <w:start w:val="1"/>
      <w:numFmt w:val="decimal"/>
      <w:lvlText w:val="%1."/>
      <w:lvlJc w:val="left"/>
      <w:pPr>
        <w:ind w:left="789" w:hanging="360"/>
      </w:pPr>
      <w:rPr>
        <w:rFonts w:ascii="Garamond" w:eastAsia="Arial" w:hAnsi="Garamond" w:cs="Arial" w:hint="default"/>
        <w:b w:val="0"/>
        <w:bCs w:val="0"/>
        <w:i w:val="0"/>
        <w:iCs w:val="0"/>
        <w:spacing w:val="-1"/>
        <w:w w:val="99"/>
        <w:sz w:val="22"/>
        <w:szCs w:val="22"/>
        <w:lang w:val="es-ES" w:eastAsia="en-US" w:bidi="ar-SA"/>
      </w:rPr>
    </w:lvl>
    <w:lvl w:ilvl="1" w:tplc="AFF0F9BC">
      <w:numFmt w:val="bullet"/>
      <w:lvlText w:val="•"/>
      <w:lvlJc w:val="left"/>
      <w:pPr>
        <w:ind w:left="1191" w:hanging="360"/>
      </w:pPr>
      <w:rPr>
        <w:rFonts w:hint="default"/>
        <w:lang w:val="es-ES" w:eastAsia="en-US" w:bidi="ar-SA"/>
      </w:rPr>
    </w:lvl>
    <w:lvl w:ilvl="2" w:tplc="2CF06832">
      <w:numFmt w:val="bullet"/>
      <w:lvlText w:val="•"/>
      <w:lvlJc w:val="left"/>
      <w:pPr>
        <w:ind w:left="1602" w:hanging="360"/>
      </w:pPr>
      <w:rPr>
        <w:rFonts w:hint="default"/>
        <w:lang w:val="es-ES" w:eastAsia="en-US" w:bidi="ar-SA"/>
      </w:rPr>
    </w:lvl>
    <w:lvl w:ilvl="3" w:tplc="B7BC5520">
      <w:numFmt w:val="bullet"/>
      <w:lvlText w:val="•"/>
      <w:lvlJc w:val="left"/>
      <w:pPr>
        <w:ind w:left="2013" w:hanging="360"/>
      </w:pPr>
      <w:rPr>
        <w:rFonts w:hint="default"/>
        <w:lang w:val="es-ES" w:eastAsia="en-US" w:bidi="ar-SA"/>
      </w:rPr>
    </w:lvl>
    <w:lvl w:ilvl="4" w:tplc="44049A44">
      <w:numFmt w:val="bullet"/>
      <w:lvlText w:val="•"/>
      <w:lvlJc w:val="left"/>
      <w:pPr>
        <w:ind w:left="2425" w:hanging="360"/>
      </w:pPr>
      <w:rPr>
        <w:rFonts w:hint="default"/>
        <w:lang w:val="es-ES" w:eastAsia="en-US" w:bidi="ar-SA"/>
      </w:rPr>
    </w:lvl>
    <w:lvl w:ilvl="5" w:tplc="8B388D4E">
      <w:numFmt w:val="bullet"/>
      <w:lvlText w:val="•"/>
      <w:lvlJc w:val="left"/>
      <w:pPr>
        <w:ind w:left="2836" w:hanging="360"/>
      </w:pPr>
      <w:rPr>
        <w:rFonts w:hint="default"/>
        <w:lang w:val="es-ES" w:eastAsia="en-US" w:bidi="ar-SA"/>
      </w:rPr>
    </w:lvl>
    <w:lvl w:ilvl="6" w:tplc="81EA7B54">
      <w:numFmt w:val="bullet"/>
      <w:lvlText w:val="•"/>
      <w:lvlJc w:val="left"/>
      <w:pPr>
        <w:ind w:left="3247" w:hanging="360"/>
      </w:pPr>
      <w:rPr>
        <w:rFonts w:hint="default"/>
        <w:lang w:val="es-ES" w:eastAsia="en-US" w:bidi="ar-SA"/>
      </w:rPr>
    </w:lvl>
    <w:lvl w:ilvl="7" w:tplc="E38C08DE">
      <w:numFmt w:val="bullet"/>
      <w:lvlText w:val="•"/>
      <w:lvlJc w:val="left"/>
      <w:pPr>
        <w:ind w:left="3659" w:hanging="360"/>
      </w:pPr>
      <w:rPr>
        <w:rFonts w:hint="default"/>
        <w:lang w:val="es-ES" w:eastAsia="en-US" w:bidi="ar-SA"/>
      </w:rPr>
    </w:lvl>
    <w:lvl w:ilvl="8" w:tplc="6DA83F04">
      <w:numFmt w:val="bullet"/>
      <w:lvlText w:val="•"/>
      <w:lvlJc w:val="left"/>
      <w:pPr>
        <w:ind w:left="4070" w:hanging="360"/>
      </w:pPr>
      <w:rPr>
        <w:rFonts w:hint="default"/>
        <w:lang w:val="es-ES" w:eastAsia="en-US" w:bidi="ar-SA"/>
      </w:rPr>
    </w:lvl>
  </w:abstractNum>
  <w:num w:numId="1" w16cid:durableId="436366577">
    <w:abstractNumId w:val="1"/>
  </w:num>
  <w:num w:numId="2" w16cid:durableId="2017271323">
    <w:abstractNumId w:val="3"/>
  </w:num>
  <w:num w:numId="3" w16cid:durableId="988751505">
    <w:abstractNumId w:val="0"/>
  </w:num>
  <w:num w:numId="4" w16cid:durableId="168467218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310A"/>
    <w:rsid w:val="000354FF"/>
    <w:rsid w:val="00080107"/>
    <w:rsid w:val="00084429"/>
    <w:rsid w:val="000B0EC0"/>
    <w:rsid w:val="000F310A"/>
    <w:rsid w:val="00101E8C"/>
    <w:rsid w:val="0012179C"/>
    <w:rsid w:val="00156195"/>
    <w:rsid w:val="00195628"/>
    <w:rsid w:val="001964FB"/>
    <w:rsid w:val="001974E4"/>
    <w:rsid w:val="001B38D8"/>
    <w:rsid w:val="00201F16"/>
    <w:rsid w:val="00204CA0"/>
    <w:rsid w:val="00241317"/>
    <w:rsid w:val="00241926"/>
    <w:rsid w:val="00241F8B"/>
    <w:rsid w:val="0024547B"/>
    <w:rsid w:val="00257375"/>
    <w:rsid w:val="0026151C"/>
    <w:rsid w:val="002622F3"/>
    <w:rsid w:val="002901A8"/>
    <w:rsid w:val="002C452C"/>
    <w:rsid w:val="002D75FB"/>
    <w:rsid w:val="002E2AB3"/>
    <w:rsid w:val="002F638D"/>
    <w:rsid w:val="00321E5C"/>
    <w:rsid w:val="00326F25"/>
    <w:rsid w:val="00332EA2"/>
    <w:rsid w:val="003628E1"/>
    <w:rsid w:val="0037250B"/>
    <w:rsid w:val="0039161A"/>
    <w:rsid w:val="0039737E"/>
    <w:rsid w:val="003B61E4"/>
    <w:rsid w:val="003E5D14"/>
    <w:rsid w:val="003E7059"/>
    <w:rsid w:val="00411AB7"/>
    <w:rsid w:val="0041338E"/>
    <w:rsid w:val="00427578"/>
    <w:rsid w:val="004331DB"/>
    <w:rsid w:val="004502AF"/>
    <w:rsid w:val="00453B75"/>
    <w:rsid w:val="00474ACA"/>
    <w:rsid w:val="004A2818"/>
    <w:rsid w:val="004B693E"/>
    <w:rsid w:val="004C1457"/>
    <w:rsid w:val="00526D06"/>
    <w:rsid w:val="00555259"/>
    <w:rsid w:val="005855E0"/>
    <w:rsid w:val="005C0AFD"/>
    <w:rsid w:val="005D3794"/>
    <w:rsid w:val="005F568F"/>
    <w:rsid w:val="00612B0E"/>
    <w:rsid w:val="00683862"/>
    <w:rsid w:val="006A7BB0"/>
    <w:rsid w:val="006E5D3E"/>
    <w:rsid w:val="00700E2C"/>
    <w:rsid w:val="007503A0"/>
    <w:rsid w:val="00754E94"/>
    <w:rsid w:val="00762497"/>
    <w:rsid w:val="00766FD5"/>
    <w:rsid w:val="00776510"/>
    <w:rsid w:val="007833A7"/>
    <w:rsid w:val="00793FEB"/>
    <w:rsid w:val="007A38F2"/>
    <w:rsid w:val="007B3C4D"/>
    <w:rsid w:val="007B6291"/>
    <w:rsid w:val="007E15DE"/>
    <w:rsid w:val="007F0887"/>
    <w:rsid w:val="008053E8"/>
    <w:rsid w:val="0082366F"/>
    <w:rsid w:val="0084250D"/>
    <w:rsid w:val="00843CE8"/>
    <w:rsid w:val="008464F8"/>
    <w:rsid w:val="00847475"/>
    <w:rsid w:val="00862E39"/>
    <w:rsid w:val="00867B1D"/>
    <w:rsid w:val="008740E7"/>
    <w:rsid w:val="00877F31"/>
    <w:rsid w:val="00890F7F"/>
    <w:rsid w:val="0089676E"/>
    <w:rsid w:val="008B3CC3"/>
    <w:rsid w:val="008C58B1"/>
    <w:rsid w:val="008E3A50"/>
    <w:rsid w:val="00912E98"/>
    <w:rsid w:val="00924CD6"/>
    <w:rsid w:val="009368B2"/>
    <w:rsid w:val="009760F7"/>
    <w:rsid w:val="0097723E"/>
    <w:rsid w:val="00980BBA"/>
    <w:rsid w:val="00985381"/>
    <w:rsid w:val="009A14DD"/>
    <w:rsid w:val="009E3494"/>
    <w:rsid w:val="00A02198"/>
    <w:rsid w:val="00A04A8E"/>
    <w:rsid w:val="00A44F8E"/>
    <w:rsid w:val="00A56D6A"/>
    <w:rsid w:val="00A71020"/>
    <w:rsid w:val="00A85076"/>
    <w:rsid w:val="00AB0A4C"/>
    <w:rsid w:val="00AB35F8"/>
    <w:rsid w:val="00AD093F"/>
    <w:rsid w:val="00AD1775"/>
    <w:rsid w:val="00B2253B"/>
    <w:rsid w:val="00B3291A"/>
    <w:rsid w:val="00B83033"/>
    <w:rsid w:val="00BC7AFA"/>
    <w:rsid w:val="00BD1AA0"/>
    <w:rsid w:val="00BD7E8E"/>
    <w:rsid w:val="00C1795F"/>
    <w:rsid w:val="00C27870"/>
    <w:rsid w:val="00C364BC"/>
    <w:rsid w:val="00C36D6D"/>
    <w:rsid w:val="00C416FD"/>
    <w:rsid w:val="00C64176"/>
    <w:rsid w:val="00C66228"/>
    <w:rsid w:val="00C6781D"/>
    <w:rsid w:val="00C7482D"/>
    <w:rsid w:val="00C834DD"/>
    <w:rsid w:val="00CA4EA0"/>
    <w:rsid w:val="00CC6F4F"/>
    <w:rsid w:val="00CD46C2"/>
    <w:rsid w:val="00D14D8F"/>
    <w:rsid w:val="00D41C5F"/>
    <w:rsid w:val="00D70B3E"/>
    <w:rsid w:val="00D809D1"/>
    <w:rsid w:val="00D86D81"/>
    <w:rsid w:val="00DA78ED"/>
    <w:rsid w:val="00DB60B0"/>
    <w:rsid w:val="00DC4AF8"/>
    <w:rsid w:val="00DD1253"/>
    <w:rsid w:val="00DD657F"/>
    <w:rsid w:val="00E014A6"/>
    <w:rsid w:val="00E04AC0"/>
    <w:rsid w:val="00E0782A"/>
    <w:rsid w:val="00E15459"/>
    <w:rsid w:val="00E163C9"/>
    <w:rsid w:val="00E31761"/>
    <w:rsid w:val="00E326D2"/>
    <w:rsid w:val="00E4088B"/>
    <w:rsid w:val="00E4298C"/>
    <w:rsid w:val="00E4517D"/>
    <w:rsid w:val="00E65C57"/>
    <w:rsid w:val="00E66297"/>
    <w:rsid w:val="00E77A6D"/>
    <w:rsid w:val="00E842CB"/>
    <w:rsid w:val="00E93DC7"/>
    <w:rsid w:val="00E96589"/>
    <w:rsid w:val="00EA0E57"/>
    <w:rsid w:val="00EB0889"/>
    <w:rsid w:val="00EB6EAE"/>
    <w:rsid w:val="00EC23C6"/>
    <w:rsid w:val="00ED499A"/>
    <w:rsid w:val="00F0530F"/>
    <w:rsid w:val="00F17053"/>
    <w:rsid w:val="00F202F6"/>
    <w:rsid w:val="00F42FA9"/>
    <w:rsid w:val="00F5460B"/>
    <w:rsid w:val="00F5625B"/>
    <w:rsid w:val="00F5798F"/>
    <w:rsid w:val="00F96EBF"/>
    <w:rsid w:val="00FE55E3"/>
    <w:rsid w:val="00FE6F5C"/>
    <w:rsid w:val="00FF13D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B2C5D3"/>
  <w15:chartTrackingRefBased/>
  <w15:docId w15:val="{A4ABF7A1-2B21-4E0D-8F8A-3BB91E8494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65C57"/>
    <w:pPr>
      <w:spacing w:after="0" w:line="240" w:lineRule="auto"/>
    </w:pPr>
    <w:rPr>
      <w:kern w:val="0"/>
      <w:sz w:val="24"/>
      <w:szCs w:val="24"/>
      <w14:ligatures w14:val="none"/>
    </w:rPr>
  </w:style>
  <w:style w:type="paragraph" w:styleId="Ttulo1">
    <w:name w:val="heading 1"/>
    <w:basedOn w:val="Normal"/>
    <w:next w:val="Normal"/>
    <w:link w:val="Ttulo1Car"/>
    <w:uiPriority w:val="9"/>
    <w:qFormat/>
    <w:rsid w:val="000F310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0F310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0F310A"/>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0F310A"/>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0F310A"/>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0F310A"/>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0F310A"/>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F310A"/>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F310A"/>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0F310A"/>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0F310A"/>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0F310A"/>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0F310A"/>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0F310A"/>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0F310A"/>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0F310A"/>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0F310A"/>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0F310A"/>
    <w:rPr>
      <w:rFonts w:eastAsiaTheme="majorEastAsia" w:cstheme="majorBidi"/>
      <w:color w:val="272727" w:themeColor="text1" w:themeTint="D8"/>
    </w:rPr>
  </w:style>
  <w:style w:type="paragraph" w:styleId="Ttulo">
    <w:name w:val="Title"/>
    <w:basedOn w:val="Normal"/>
    <w:next w:val="Normal"/>
    <w:link w:val="TtuloCar"/>
    <w:uiPriority w:val="10"/>
    <w:qFormat/>
    <w:rsid w:val="000F310A"/>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0F310A"/>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0F310A"/>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0F310A"/>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F310A"/>
    <w:pPr>
      <w:spacing w:before="160"/>
      <w:jc w:val="center"/>
    </w:pPr>
    <w:rPr>
      <w:i/>
      <w:iCs/>
      <w:color w:val="404040" w:themeColor="text1" w:themeTint="BF"/>
    </w:rPr>
  </w:style>
  <w:style w:type="character" w:customStyle="1" w:styleId="CitaCar">
    <w:name w:val="Cita Car"/>
    <w:basedOn w:val="Fuentedeprrafopredeter"/>
    <w:link w:val="Cita"/>
    <w:uiPriority w:val="29"/>
    <w:rsid w:val="000F310A"/>
    <w:rPr>
      <w:i/>
      <w:iCs/>
      <w:color w:val="404040" w:themeColor="text1" w:themeTint="BF"/>
    </w:rPr>
  </w:style>
  <w:style w:type="paragraph" w:styleId="Prrafodelista">
    <w:name w:val="List Paragraph"/>
    <w:basedOn w:val="Normal"/>
    <w:uiPriority w:val="34"/>
    <w:qFormat/>
    <w:rsid w:val="000F310A"/>
    <w:pPr>
      <w:ind w:left="720"/>
      <w:contextualSpacing/>
    </w:pPr>
  </w:style>
  <w:style w:type="character" w:styleId="nfasisintenso">
    <w:name w:val="Intense Emphasis"/>
    <w:basedOn w:val="Fuentedeprrafopredeter"/>
    <w:uiPriority w:val="21"/>
    <w:qFormat/>
    <w:rsid w:val="000F310A"/>
    <w:rPr>
      <w:i/>
      <w:iCs/>
      <w:color w:val="0F4761" w:themeColor="accent1" w:themeShade="BF"/>
    </w:rPr>
  </w:style>
  <w:style w:type="paragraph" w:styleId="Citadestacada">
    <w:name w:val="Intense Quote"/>
    <w:basedOn w:val="Normal"/>
    <w:next w:val="Normal"/>
    <w:link w:val="CitadestacadaCar"/>
    <w:uiPriority w:val="30"/>
    <w:qFormat/>
    <w:rsid w:val="000F310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0F310A"/>
    <w:rPr>
      <w:i/>
      <w:iCs/>
      <w:color w:val="0F4761" w:themeColor="accent1" w:themeShade="BF"/>
    </w:rPr>
  </w:style>
  <w:style w:type="character" w:styleId="Referenciaintensa">
    <w:name w:val="Intense Reference"/>
    <w:basedOn w:val="Fuentedeprrafopredeter"/>
    <w:uiPriority w:val="32"/>
    <w:qFormat/>
    <w:rsid w:val="000F310A"/>
    <w:rPr>
      <w:b/>
      <w:bCs/>
      <w:smallCaps/>
      <w:color w:val="0F4761" w:themeColor="accent1" w:themeShade="BF"/>
      <w:spacing w:val="5"/>
    </w:rPr>
  </w:style>
  <w:style w:type="character" w:customStyle="1" w:styleId="vortalspan">
    <w:name w:val="vortalspan"/>
    <w:basedOn w:val="Fuentedeprrafopredeter"/>
    <w:rsid w:val="00E65C57"/>
  </w:style>
  <w:style w:type="paragraph" w:styleId="Sinespaciado">
    <w:name w:val="No Spacing"/>
    <w:uiPriority w:val="1"/>
    <w:qFormat/>
    <w:rsid w:val="00E65C57"/>
    <w:pPr>
      <w:spacing w:after="0" w:line="240" w:lineRule="auto"/>
    </w:pPr>
  </w:style>
  <w:style w:type="paragraph" w:styleId="Encabezado">
    <w:name w:val="header"/>
    <w:basedOn w:val="Normal"/>
    <w:link w:val="EncabezadoCar"/>
    <w:uiPriority w:val="99"/>
    <w:unhideWhenUsed/>
    <w:rsid w:val="00E65C57"/>
    <w:pPr>
      <w:tabs>
        <w:tab w:val="center" w:pos="4419"/>
        <w:tab w:val="right" w:pos="8838"/>
      </w:tabs>
    </w:pPr>
  </w:style>
  <w:style w:type="character" w:customStyle="1" w:styleId="EncabezadoCar">
    <w:name w:val="Encabezado Car"/>
    <w:basedOn w:val="Fuentedeprrafopredeter"/>
    <w:link w:val="Encabezado"/>
    <w:uiPriority w:val="99"/>
    <w:rsid w:val="00E65C57"/>
  </w:style>
  <w:style w:type="paragraph" w:styleId="Piedepgina">
    <w:name w:val="footer"/>
    <w:basedOn w:val="Normal"/>
    <w:link w:val="PiedepginaCar"/>
    <w:uiPriority w:val="99"/>
    <w:unhideWhenUsed/>
    <w:rsid w:val="00E65C57"/>
    <w:pPr>
      <w:tabs>
        <w:tab w:val="center" w:pos="4419"/>
        <w:tab w:val="right" w:pos="8838"/>
      </w:tabs>
    </w:pPr>
  </w:style>
  <w:style w:type="character" w:customStyle="1" w:styleId="PiedepginaCar">
    <w:name w:val="Pie de página Car"/>
    <w:basedOn w:val="Fuentedeprrafopredeter"/>
    <w:link w:val="Piedepgina"/>
    <w:uiPriority w:val="99"/>
    <w:rsid w:val="00E65C57"/>
  </w:style>
  <w:style w:type="table" w:styleId="Tablaconcuadrcula">
    <w:name w:val="Table Grid"/>
    <w:basedOn w:val="Tablanormal"/>
    <w:uiPriority w:val="39"/>
    <w:rsid w:val="003916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27578"/>
    <w:pPr>
      <w:widowControl w:val="0"/>
      <w:autoSpaceDE w:val="0"/>
      <w:autoSpaceDN w:val="0"/>
    </w:pPr>
    <w:rPr>
      <w:rFonts w:ascii="Arial" w:eastAsia="Arial" w:hAnsi="Arial" w:cs="Arial"/>
      <w:sz w:val="22"/>
      <w:szCs w:val="22"/>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7587831">
      <w:bodyDiv w:val="1"/>
      <w:marLeft w:val="0"/>
      <w:marRight w:val="0"/>
      <w:marTop w:val="0"/>
      <w:marBottom w:val="0"/>
      <w:divBdr>
        <w:top w:val="none" w:sz="0" w:space="0" w:color="auto"/>
        <w:left w:val="none" w:sz="0" w:space="0" w:color="auto"/>
        <w:bottom w:val="none" w:sz="0" w:space="0" w:color="auto"/>
        <w:right w:val="none" w:sz="0" w:space="0" w:color="auto"/>
      </w:divBdr>
    </w:div>
    <w:div w:id="601962047">
      <w:bodyDiv w:val="1"/>
      <w:marLeft w:val="0"/>
      <w:marRight w:val="0"/>
      <w:marTop w:val="0"/>
      <w:marBottom w:val="0"/>
      <w:divBdr>
        <w:top w:val="none" w:sz="0" w:space="0" w:color="auto"/>
        <w:left w:val="none" w:sz="0" w:space="0" w:color="auto"/>
        <w:bottom w:val="none" w:sz="0" w:space="0" w:color="auto"/>
        <w:right w:val="none" w:sz="0" w:space="0" w:color="auto"/>
      </w:divBdr>
    </w:div>
    <w:div w:id="656688478">
      <w:bodyDiv w:val="1"/>
      <w:marLeft w:val="0"/>
      <w:marRight w:val="0"/>
      <w:marTop w:val="0"/>
      <w:marBottom w:val="0"/>
      <w:divBdr>
        <w:top w:val="none" w:sz="0" w:space="0" w:color="auto"/>
        <w:left w:val="none" w:sz="0" w:space="0" w:color="auto"/>
        <w:bottom w:val="none" w:sz="0" w:space="0" w:color="auto"/>
        <w:right w:val="none" w:sz="0" w:space="0" w:color="auto"/>
      </w:divBdr>
    </w:div>
    <w:div w:id="1044476620">
      <w:bodyDiv w:val="1"/>
      <w:marLeft w:val="0"/>
      <w:marRight w:val="0"/>
      <w:marTop w:val="0"/>
      <w:marBottom w:val="0"/>
      <w:divBdr>
        <w:top w:val="none" w:sz="0" w:space="0" w:color="auto"/>
        <w:left w:val="none" w:sz="0" w:space="0" w:color="auto"/>
        <w:bottom w:val="none" w:sz="0" w:space="0" w:color="auto"/>
        <w:right w:val="none" w:sz="0" w:space="0" w:color="auto"/>
      </w:divBdr>
    </w:div>
    <w:div w:id="1494032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24</TotalTime>
  <Pages>4</Pages>
  <Words>545</Words>
  <Characters>3002</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juank Agreda</dc:creator>
  <cp:keywords/>
  <dc:description/>
  <cp:lastModifiedBy>HERNAN DARIO VALBUENA LANCHEROS</cp:lastModifiedBy>
  <cp:revision>12</cp:revision>
  <dcterms:created xsi:type="dcterms:W3CDTF">2026-06-08T23:11:00Z</dcterms:created>
  <dcterms:modified xsi:type="dcterms:W3CDTF">2026-06-09T16:56:00Z</dcterms:modified>
</cp:coreProperties>
</file>